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90" w:rsidRPr="006D3208" w:rsidRDefault="008D4F90" w:rsidP="009D08B7">
      <w:pPr>
        <w:spacing w:before="4" w:after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FB0" w:rsidRPr="006D3208" w:rsidRDefault="00D818F8" w:rsidP="009D08B7">
      <w:pPr>
        <w:spacing w:before="4" w:after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208">
        <w:rPr>
          <w:rFonts w:ascii="Times New Roman" w:hAnsi="Times New Roman" w:cs="Times New Roman"/>
          <w:b/>
          <w:sz w:val="32"/>
          <w:szCs w:val="32"/>
        </w:rPr>
        <w:t xml:space="preserve">КЫРГЫЗСКАЯ ГОСУДАРСТВЕННАЯ МЕДИЦИНСКАЯ АКАДЕМИЯ </w:t>
      </w:r>
      <w:proofErr w:type="gramStart"/>
      <w:r w:rsidRPr="006D3208">
        <w:rPr>
          <w:rFonts w:ascii="Times New Roman" w:hAnsi="Times New Roman" w:cs="Times New Roman"/>
          <w:b/>
          <w:sz w:val="32"/>
          <w:szCs w:val="32"/>
        </w:rPr>
        <w:t>ИМ. И.К.АХУНБАЕВА</w:t>
      </w:r>
      <w:proofErr w:type="gramEnd"/>
    </w:p>
    <w:p w:rsidR="00D818F8" w:rsidRPr="006D3208" w:rsidRDefault="00D818F8" w:rsidP="00486CE8">
      <w:pPr>
        <w:spacing w:before="4" w:after="4"/>
        <w:rPr>
          <w:rFonts w:ascii="Times New Roman" w:hAnsi="Times New Roman" w:cs="Times New Roman"/>
          <w:sz w:val="28"/>
          <w:szCs w:val="28"/>
        </w:rPr>
      </w:pPr>
    </w:p>
    <w:p w:rsidR="00486CE8" w:rsidRPr="006D3208" w:rsidRDefault="00486CE8" w:rsidP="00486CE8">
      <w:pPr>
        <w:shd w:val="clear" w:color="auto" w:fill="C5E0B3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486CE8" w:rsidRPr="006D3208" w:rsidRDefault="00486CE8" w:rsidP="00486CE8">
      <w:pPr>
        <w:shd w:val="clear" w:color="auto" w:fill="C5E0B3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486CE8" w:rsidRPr="006D3208" w:rsidRDefault="00486CE8" w:rsidP="00486CE8">
      <w:pPr>
        <w:shd w:val="clear" w:color="auto" w:fill="C5E0B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Утвержден </w:t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Утвержден</w:t>
      </w:r>
    </w:p>
    <w:p w:rsidR="00486CE8" w:rsidRPr="006D3208" w:rsidRDefault="00486CE8" w:rsidP="00486CE8">
      <w:pPr>
        <w:shd w:val="clear" w:color="auto" w:fill="C5E0B3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Решением Ученого Совета </w:t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приказом</w:t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ректора И.О.Кудайбергеновой</w:t>
      </w:r>
    </w:p>
    <w:p w:rsidR="00486CE8" w:rsidRPr="006D3208" w:rsidRDefault="00486CE8" w:rsidP="00486CE8">
      <w:pPr>
        <w:shd w:val="clear" w:color="auto" w:fill="C5E0B3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Протокол №4 от 23.12.2022 года </w:t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 xml:space="preserve">                                                                       №482 от 29.12.2022 года</w:t>
      </w:r>
    </w:p>
    <w:p w:rsidR="00486CE8" w:rsidRPr="006D3208" w:rsidRDefault="00486CE8" w:rsidP="00486CE8">
      <w:pPr>
        <w:shd w:val="clear" w:color="auto" w:fill="C5E0B3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</w:p>
    <w:p w:rsidR="00486CE8" w:rsidRPr="006D3208" w:rsidRDefault="00486CE8" w:rsidP="00486CE8">
      <w:pPr>
        <w:shd w:val="clear" w:color="auto" w:fill="C5E0B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6D320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                                                                                      </w:t>
      </w:r>
    </w:p>
    <w:p w:rsidR="00486CE8" w:rsidRPr="006D3208" w:rsidRDefault="00486CE8" w:rsidP="00486CE8">
      <w:pPr>
        <w:shd w:val="clear" w:color="auto" w:fill="C5E0B3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5630E5" w:rsidRPr="006D3208" w:rsidRDefault="005630E5" w:rsidP="009D08B7">
      <w:pPr>
        <w:spacing w:before="4" w:after="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18F8" w:rsidRPr="006D3208" w:rsidRDefault="00D818F8" w:rsidP="009D08B7">
      <w:pPr>
        <w:spacing w:before="4" w:after="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208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D818F8" w:rsidRPr="006D3208" w:rsidRDefault="00D818F8" w:rsidP="009D08B7">
      <w:pPr>
        <w:spacing w:before="4" w:after="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208">
        <w:rPr>
          <w:rFonts w:ascii="Times New Roman" w:hAnsi="Times New Roman" w:cs="Times New Roman"/>
          <w:b/>
          <w:sz w:val="36"/>
          <w:szCs w:val="36"/>
        </w:rPr>
        <w:t xml:space="preserve">мероприятий по реализации </w:t>
      </w:r>
    </w:p>
    <w:p w:rsidR="005630E5" w:rsidRPr="006D3208" w:rsidRDefault="00D818F8" w:rsidP="009D08B7">
      <w:pPr>
        <w:spacing w:before="4" w:after="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208">
        <w:rPr>
          <w:rFonts w:ascii="Times New Roman" w:hAnsi="Times New Roman" w:cs="Times New Roman"/>
          <w:b/>
          <w:sz w:val="36"/>
          <w:szCs w:val="36"/>
        </w:rPr>
        <w:t xml:space="preserve">«Стратегии развития Кыргызской государственной медицинской академии </w:t>
      </w:r>
    </w:p>
    <w:p w:rsidR="00D818F8" w:rsidRPr="006D3208" w:rsidRDefault="00D818F8" w:rsidP="009D08B7">
      <w:pPr>
        <w:spacing w:before="4" w:after="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208">
        <w:rPr>
          <w:rFonts w:ascii="Times New Roman" w:hAnsi="Times New Roman" w:cs="Times New Roman"/>
          <w:b/>
          <w:sz w:val="36"/>
          <w:szCs w:val="36"/>
        </w:rPr>
        <w:t>им. И.К. Ахунбаева» на 202</w:t>
      </w:r>
      <w:r w:rsidR="00945E28" w:rsidRPr="006D3208">
        <w:rPr>
          <w:rFonts w:ascii="Times New Roman" w:hAnsi="Times New Roman" w:cs="Times New Roman"/>
          <w:b/>
          <w:sz w:val="36"/>
          <w:szCs w:val="36"/>
        </w:rPr>
        <w:t>3</w:t>
      </w:r>
      <w:r w:rsidRPr="006D3208">
        <w:rPr>
          <w:rFonts w:ascii="Times New Roman" w:hAnsi="Times New Roman" w:cs="Times New Roman"/>
          <w:b/>
          <w:sz w:val="36"/>
          <w:szCs w:val="36"/>
        </w:rPr>
        <w:t>-202</w:t>
      </w:r>
      <w:r w:rsidR="00945E28" w:rsidRPr="006D3208">
        <w:rPr>
          <w:rFonts w:ascii="Times New Roman" w:hAnsi="Times New Roman" w:cs="Times New Roman"/>
          <w:b/>
          <w:sz w:val="36"/>
          <w:szCs w:val="36"/>
        </w:rPr>
        <w:t>4</w:t>
      </w:r>
      <w:r w:rsidRPr="006D320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818F8" w:rsidRPr="006D3208" w:rsidRDefault="00D818F8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D818F8" w:rsidRPr="006D3208" w:rsidRDefault="00D818F8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D818F8" w:rsidRPr="006D3208" w:rsidRDefault="00D818F8" w:rsidP="009D08B7">
      <w:pPr>
        <w:spacing w:before="4" w:after="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6B" w:rsidRPr="006D3208" w:rsidRDefault="0043326B" w:rsidP="009D08B7">
      <w:pPr>
        <w:spacing w:before="4" w:after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6B" w:rsidRPr="006D3208" w:rsidRDefault="0043326B" w:rsidP="009D08B7">
      <w:pPr>
        <w:spacing w:before="4" w:after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6B" w:rsidRPr="006D3208" w:rsidRDefault="0043326B" w:rsidP="009D08B7">
      <w:pPr>
        <w:spacing w:before="4" w:after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6B" w:rsidRPr="006D3208" w:rsidRDefault="0043326B" w:rsidP="009D08B7">
      <w:pPr>
        <w:spacing w:before="4" w:after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6B" w:rsidRPr="006D3208" w:rsidRDefault="0043326B" w:rsidP="009D08B7">
      <w:pPr>
        <w:spacing w:before="4" w:after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6B" w:rsidRPr="006D3208" w:rsidRDefault="0043326B" w:rsidP="0043326B">
      <w:pPr>
        <w:spacing w:before="4" w:after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208">
        <w:rPr>
          <w:rFonts w:ascii="Times New Roman" w:hAnsi="Times New Roman" w:cs="Times New Roman"/>
          <w:b/>
          <w:sz w:val="32"/>
          <w:szCs w:val="32"/>
        </w:rPr>
        <w:t>г. Бишкек</w:t>
      </w:r>
    </w:p>
    <w:p w:rsidR="0043326B" w:rsidRPr="006D3208" w:rsidRDefault="0043326B" w:rsidP="009D08B7">
      <w:pPr>
        <w:spacing w:before="4" w:after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6B" w:rsidRPr="006D3208" w:rsidRDefault="0043326B" w:rsidP="009D08B7">
      <w:pPr>
        <w:spacing w:before="4" w:after="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209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9"/>
        <w:gridCol w:w="3514"/>
        <w:gridCol w:w="2818"/>
        <w:gridCol w:w="142"/>
        <w:gridCol w:w="2397"/>
        <w:gridCol w:w="351"/>
        <w:gridCol w:w="67"/>
        <w:gridCol w:w="61"/>
        <w:gridCol w:w="15"/>
        <w:gridCol w:w="14"/>
        <w:gridCol w:w="255"/>
        <w:gridCol w:w="20"/>
        <w:gridCol w:w="54"/>
        <w:gridCol w:w="67"/>
        <w:gridCol w:w="352"/>
        <w:gridCol w:w="74"/>
        <w:gridCol w:w="15"/>
        <w:gridCol w:w="330"/>
        <w:gridCol w:w="80"/>
        <w:gridCol w:w="16"/>
        <w:gridCol w:w="267"/>
        <w:gridCol w:w="16"/>
        <w:gridCol w:w="9"/>
        <w:gridCol w:w="31"/>
        <w:gridCol w:w="36"/>
        <w:gridCol w:w="334"/>
        <w:gridCol w:w="25"/>
        <w:gridCol w:w="24"/>
        <w:gridCol w:w="308"/>
        <w:gridCol w:w="68"/>
        <w:gridCol w:w="26"/>
        <w:gridCol w:w="17"/>
        <w:gridCol w:w="408"/>
        <w:gridCol w:w="11"/>
        <w:gridCol w:w="421"/>
        <w:gridCol w:w="1556"/>
        <w:gridCol w:w="1134"/>
        <w:gridCol w:w="419"/>
        <w:gridCol w:w="13"/>
        <w:gridCol w:w="406"/>
        <w:gridCol w:w="27"/>
        <w:gridCol w:w="392"/>
        <w:gridCol w:w="40"/>
        <w:gridCol w:w="379"/>
        <w:gridCol w:w="53"/>
        <w:gridCol w:w="366"/>
        <w:gridCol w:w="66"/>
        <w:gridCol w:w="353"/>
        <w:gridCol w:w="79"/>
        <w:gridCol w:w="340"/>
        <w:gridCol w:w="92"/>
        <w:gridCol w:w="327"/>
        <w:gridCol w:w="105"/>
        <w:gridCol w:w="314"/>
        <w:gridCol w:w="118"/>
        <w:gridCol w:w="301"/>
        <w:gridCol w:w="131"/>
        <w:gridCol w:w="288"/>
        <w:gridCol w:w="144"/>
        <w:gridCol w:w="17"/>
      </w:tblGrid>
      <w:tr w:rsidR="006D3208" w:rsidRPr="006D3208" w:rsidTr="00AA6022">
        <w:trPr>
          <w:gridAfter w:val="23"/>
          <w:wAfter w:w="4770" w:type="dxa"/>
          <w:tblHeader/>
        </w:trPr>
        <w:tc>
          <w:tcPr>
            <w:tcW w:w="809" w:type="dxa"/>
            <w:vMerge w:val="restart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14" w:type="dxa"/>
            <w:vMerge w:val="restart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18" w:type="dxa"/>
            <w:vMerge w:val="restart"/>
          </w:tcPr>
          <w:p w:rsidR="005604C5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результат/</w:t>
            </w:r>
          </w:p>
          <w:p w:rsidR="002C5433" w:rsidRPr="006D3208" w:rsidRDefault="005604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C5433"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ндикаторы</w:t>
            </w:r>
          </w:p>
        </w:tc>
        <w:tc>
          <w:tcPr>
            <w:tcW w:w="2539" w:type="dxa"/>
            <w:gridSpan w:val="2"/>
            <w:vMerge w:val="restart"/>
          </w:tcPr>
          <w:p w:rsidR="002C5433" w:rsidRPr="006D3208" w:rsidRDefault="00912DD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2C5433"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етализация</w:t>
            </w:r>
          </w:p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3772" w:type="dxa"/>
            <w:gridSpan w:val="30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208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 (месяцы)</w:t>
            </w:r>
          </w:p>
        </w:tc>
        <w:tc>
          <w:tcPr>
            <w:tcW w:w="1556" w:type="dxa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208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134" w:type="dxa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208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</w:tr>
      <w:tr w:rsidR="006D3208" w:rsidRPr="006D3208" w:rsidTr="00AA6022">
        <w:trPr>
          <w:gridAfter w:val="23"/>
          <w:wAfter w:w="4770" w:type="dxa"/>
          <w:trHeight w:val="277"/>
          <w:tblHeader/>
        </w:trPr>
        <w:tc>
          <w:tcPr>
            <w:tcW w:w="809" w:type="dxa"/>
            <w:vMerge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vMerge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shd w:val="clear" w:color="auto" w:fill="A8D08D" w:themeFill="accent6" w:themeFillTint="99"/>
            <w:vAlign w:val="center"/>
          </w:tcPr>
          <w:p w:rsidR="002C5433" w:rsidRPr="006D3208" w:rsidRDefault="002C5433" w:rsidP="009D08B7">
            <w:pPr>
              <w:spacing w:before="4" w:after="4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  <w:t>IX</w:t>
            </w:r>
          </w:p>
        </w:tc>
        <w:tc>
          <w:tcPr>
            <w:tcW w:w="275" w:type="dxa"/>
            <w:gridSpan w:val="2"/>
            <w:shd w:val="clear" w:color="auto" w:fill="A8D08D" w:themeFill="accent6" w:themeFillTint="99"/>
            <w:vAlign w:val="center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  <w:t>X</w:t>
            </w:r>
          </w:p>
        </w:tc>
        <w:tc>
          <w:tcPr>
            <w:tcW w:w="547" w:type="dxa"/>
            <w:gridSpan w:val="4"/>
            <w:shd w:val="clear" w:color="auto" w:fill="A8D08D" w:themeFill="accent6" w:themeFillTint="99"/>
            <w:vAlign w:val="center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  <w:t>XI</w:t>
            </w:r>
          </w:p>
        </w:tc>
        <w:tc>
          <w:tcPr>
            <w:tcW w:w="441" w:type="dxa"/>
            <w:gridSpan w:val="4"/>
            <w:shd w:val="clear" w:color="auto" w:fill="A8D08D" w:themeFill="accent6" w:themeFillTint="99"/>
            <w:vAlign w:val="center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  <w:t>XII</w:t>
            </w:r>
          </w:p>
        </w:tc>
        <w:tc>
          <w:tcPr>
            <w:tcW w:w="292" w:type="dxa"/>
            <w:gridSpan w:val="3"/>
            <w:shd w:val="clear" w:color="auto" w:fill="A8D08D" w:themeFill="accent6" w:themeFillTint="99"/>
            <w:vAlign w:val="center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gridSpan w:val="4"/>
            <w:shd w:val="clear" w:color="auto" w:fill="A8D08D" w:themeFill="accent6" w:themeFillTint="99"/>
            <w:vAlign w:val="center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gridSpan w:val="4"/>
            <w:shd w:val="clear" w:color="auto" w:fill="A8D08D" w:themeFill="accent6" w:themeFillTint="99"/>
            <w:vAlign w:val="center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gridSpan w:val="2"/>
            <w:shd w:val="clear" w:color="auto" w:fill="A8D08D" w:themeFill="accent6" w:themeFillTint="99"/>
            <w:vAlign w:val="center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  <w:t>IV</w:t>
            </w:r>
          </w:p>
        </w:tc>
        <w:tc>
          <w:tcPr>
            <w:tcW w:w="432" w:type="dxa"/>
            <w:gridSpan w:val="2"/>
            <w:shd w:val="clear" w:color="auto" w:fill="A8D08D" w:themeFill="accent6" w:themeFillTint="99"/>
            <w:vAlign w:val="center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556" w:type="dxa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33" w:rsidRPr="006D3208" w:rsidRDefault="002C543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77"/>
          <w:tblHeader/>
        </w:trPr>
        <w:tc>
          <w:tcPr>
            <w:tcW w:w="809" w:type="dxa"/>
          </w:tcPr>
          <w:p w:rsidR="007D70A0" w:rsidRPr="006D3208" w:rsidRDefault="007D70A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14" w:type="dxa"/>
          </w:tcPr>
          <w:p w:rsidR="007D70A0" w:rsidRPr="006D3208" w:rsidRDefault="007D70A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7D70A0" w:rsidRPr="006D3208" w:rsidRDefault="007D70A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39" w:type="dxa"/>
            <w:gridSpan w:val="2"/>
          </w:tcPr>
          <w:p w:rsidR="007D70A0" w:rsidRPr="006D3208" w:rsidRDefault="007D70A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72" w:type="dxa"/>
            <w:gridSpan w:val="30"/>
            <w:shd w:val="clear" w:color="auto" w:fill="A8D08D" w:themeFill="accent6" w:themeFillTint="99"/>
            <w:vAlign w:val="center"/>
          </w:tcPr>
          <w:p w:rsidR="007D70A0" w:rsidRPr="006D3208" w:rsidRDefault="007D70A0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1556" w:type="dxa"/>
          </w:tcPr>
          <w:p w:rsidR="007D70A0" w:rsidRPr="006D3208" w:rsidRDefault="007D70A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D70A0" w:rsidRPr="006D3208" w:rsidRDefault="007D70A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656022" w:rsidRPr="006D3208" w:rsidRDefault="0065602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33" w:type="dxa"/>
            <w:gridSpan w:val="36"/>
          </w:tcPr>
          <w:p w:rsidR="00656022" w:rsidRPr="006D3208" w:rsidRDefault="0065602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СТРАТЕГИЯ</w:t>
            </w:r>
            <w:r w:rsidRPr="006D32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1. </w:t>
            </w: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ВЫСТРАИВАНИЕ СИСТЕМЫ УПРАВЛЕНИЯ ИННОВАЦИОННОЙ ИНФРАСТРУКТУРОЙ (РУКОВОДСТВО И МЕНЕДЖМЕНТ)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656022" w:rsidRPr="006D3208" w:rsidRDefault="0065602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5333" w:type="dxa"/>
            <w:gridSpan w:val="36"/>
          </w:tcPr>
          <w:p w:rsidR="00656022" w:rsidRPr="006D3208" w:rsidRDefault="00656022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Рационализация планирования потребностей в </w:t>
            </w:r>
            <w:proofErr w:type="gramStart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объектах</w:t>
            </w:r>
            <w:proofErr w:type="gramEnd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инновационной инфраструктуры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2D0391" w:rsidRPr="006D3208" w:rsidRDefault="004F797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1.1.1.</w:t>
            </w:r>
          </w:p>
        </w:tc>
        <w:tc>
          <w:tcPr>
            <w:tcW w:w="3514" w:type="dxa"/>
          </w:tcPr>
          <w:p w:rsidR="002D0391" w:rsidRPr="006D3208" w:rsidRDefault="002D0391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Оценка и планирование потребностей в объектах инновационной инфраструктуры (пересмотр структуры)</w:t>
            </w:r>
          </w:p>
        </w:tc>
        <w:tc>
          <w:tcPr>
            <w:tcW w:w="2818" w:type="dxa"/>
          </w:tcPr>
          <w:p w:rsidR="002D0391" w:rsidRPr="006D3208" w:rsidRDefault="002D0391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Новая структура, детализированный план на 2023 г</w:t>
            </w:r>
          </w:p>
        </w:tc>
        <w:tc>
          <w:tcPr>
            <w:tcW w:w="2539" w:type="dxa"/>
            <w:gridSpan w:val="2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2D0391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2D0391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2D0391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2D0391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2D0391" w:rsidRPr="006D3208" w:rsidRDefault="002D0391" w:rsidP="00A56059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Ректорат, ОМКО</w:t>
            </w:r>
          </w:p>
        </w:tc>
        <w:tc>
          <w:tcPr>
            <w:tcW w:w="1134" w:type="dxa"/>
          </w:tcPr>
          <w:p w:rsidR="002D0391" w:rsidRPr="006D3208" w:rsidRDefault="002D0391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2D0391" w:rsidRPr="006D3208" w:rsidRDefault="004F797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1.1.2.</w:t>
            </w:r>
          </w:p>
        </w:tc>
        <w:tc>
          <w:tcPr>
            <w:tcW w:w="3514" w:type="dxa"/>
          </w:tcPr>
          <w:p w:rsidR="002D0391" w:rsidRPr="006D3208" w:rsidRDefault="002D0391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Пересмотр и разработка нормативно-правовых документов КГМА в связи с особым статусом </w:t>
            </w:r>
          </w:p>
        </w:tc>
        <w:tc>
          <w:tcPr>
            <w:tcW w:w="2818" w:type="dxa"/>
          </w:tcPr>
          <w:p w:rsidR="002D0391" w:rsidRPr="006D3208" w:rsidRDefault="002D0391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пересмотренных, разработанных документов</w:t>
            </w:r>
          </w:p>
        </w:tc>
        <w:tc>
          <w:tcPr>
            <w:tcW w:w="2539" w:type="dxa"/>
            <w:gridSpan w:val="2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2D0391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2D0391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2D0391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2D0391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2D0391" w:rsidRPr="006D3208" w:rsidRDefault="004545A4" w:rsidP="004545A4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Ректорат, ЮрО</w:t>
            </w:r>
          </w:p>
        </w:tc>
        <w:tc>
          <w:tcPr>
            <w:tcW w:w="1134" w:type="dxa"/>
          </w:tcPr>
          <w:p w:rsidR="002D0391" w:rsidRPr="006D3208" w:rsidRDefault="002D0391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2D0391" w:rsidRPr="006D3208" w:rsidRDefault="004F797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514" w:type="dxa"/>
          </w:tcPr>
          <w:p w:rsidR="002D0391" w:rsidRPr="006D3208" w:rsidRDefault="002D0391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</w:t>
            </w:r>
            <w:proofErr w:type="gram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методической базы управления инновационной инфраструктурой </w:t>
            </w:r>
          </w:p>
        </w:tc>
        <w:tc>
          <w:tcPr>
            <w:tcW w:w="2818" w:type="dxa"/>
          </w:tcPr>
          <w:p w:rsidR="002D0391" w:rsidRPr="006D3208" w:rsidRDefault="002D0391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Кол-во локальных актов по управлению инновационной инфраструктурой </w:t>
            </w:r>
          </w:p>
        </w:tc>
        <w:tc>
          <w:tcPr>
            <w:tcW w:w="2539" w:type="dxa"/>
            <w:gridSpan w:val="2"/>
          </w:tcPr>
          <w:p w:rsidR="002D0391" w:rsidRPr="006D3208" w:rsidRDefault="002D039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2D0391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2D0391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2D0391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2D0391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2D0391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2D0391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2D0391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2D0391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2D0391" w:rsidRPr="006D3208" w:rsidRDefault="00764B04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2D0391" w:rsidRPr="006D3208" w:rsidRDefault="002D0391" w:rsidP="004545A4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Ректорат, </w:t>
            </w:r>
            <w:r w:rsidR="004545A4"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ЮрО</w:t>
            </w:r>
          </w:p>
        </w:tc>
        <w:tc>
          <w:tcPr>
            <w:tcW w:w="1134" w:type="dxa"/>
          </w:tcPr>
          <w:p w:rsidR="002D0391" w:rsidRPr="006D3208" w:rsidRDefault="002D0391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1388"/>
        </w:trPr>
        <w:tc>
          <w:tcPr>
            <w:tcW w:w="809" w:type="dxa"/>
          </w:tcPr>
          <w:p w:rsidR="006C164B" w:rsidRPr="006D3208" w:rsidRDefault="006C164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1.1.4.</w:t>
            </w:r>
          </w:p>
        </w:tc>
        <w:tc>
          <w:tcPr>
            <w:tcW w:w="3514" w:type="dxa"/>
          </w:tcPr>
          <w:p w:rsidR="006C164B" w:rsidRPr="006D3208" w:rsidRDefault="006C164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Ежегодное планирование мероприятий и потребностей в объектах инновационной структуры</w:t>
            </w:r>
          </w:p>
        </w:tc>
        <w:tc>
          <w:tcPr>
            <w:tcW w:w="2818" w:type="dxa"/>
          </w:tcPr>
          <w:p w:rsidR="006C164B" w:rsidRPr="006D3208" w:rsidRDefault="006C164B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структурных подразделений, своевременно подавших заявки на приобретение инновац.оборудования/технологий;</w:t>
            </w:r>
          </w:p>
        </w:tc>
        <w:tc>
          <w:tcPr>
            <w:tcW w:w="2539" w:type="dxa"/>
            <w:gridSpan w:val="2"/>
          </w:tcPr>
          <w:p w:rsidR="006C164B" w:rsidRPr="006D3208" w:rsidRDefault="006C164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6C164B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6C164B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6C164B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6C164B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6C164B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C164B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C164B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6C164B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6C164B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6C164B" w:rsidRPr="006D3208" w:rsidRDefault="006C164B" w:rsidP="00A56059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все структ. подраздел-я</w:t>
            </w:r>
          </w:p>
          <w:p w:rsidR="006C164B" w:rsidRPr="006D3208" w:rsidRDefault="006C164B" w:rsidP="00A56059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кафедры</w:t>
            </w:r>
          </w:p>
        </w:tc>
        <w:tc>
          <w:tcPr>
            <w:tcW w:w="1134" w:type="dxa"/>
          </w:tcPr>
          <w:p w:rsidR="006C164B" w:rsidRPr="006D3208" w:rsidRDefault="006C164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Бюджет КГМА </w:t>
            </w:r>
          </w:p>
        </w:tc>
      </w:tr>
      <w:tr w:rsidR="006D3208" w:rsidRPr="006D3208" w:rsidTr="00AA6022">
        <w:trPr>
          <w:gridAfter w:val="23"/>
          <w:wAfter w:w="4770" w:type="dxa"/>
          <w:trHeight w:val="353"/>
        </w:trPr>
        <w:tc>
          <w:tcPr>
            <w:tcW w:w="809" w:type="dxa"/>
            <w:vMerge w:val="restart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1.1.5.</w:t>
            </w:r>
          </w:p>
        </w:tc>
        <w:tc>
          <w:tcPr>
            <w:tcW w:w="3514" w:type="dxa"/>
            <w:vMerge w:val="restart"/>
          </w:tcPr>
          <w:p w:rsidR="00F74D2D" w:rsidRPr="006D3208" w:rsidRDefault="00F74D2D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Программное бюджетирование</w:t>
            </w:r>
          </w:p>
        </w:tc>
        <w:tc>
          <w:tcPr>
            <w:tcW w:w="2818" w:type="dxa"/>
          </w:tcPr>
          <w:p w:rsidR="00F74D2D" w:rsidRPr="006D3208" w:rsidRDefault="00F74D2D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Удел</w:t>
            </w:r>
            <w:r w:rsidR="00AC24DE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ьный вес бюджета по программам;</w:t>
            </w:r>
          </w:p>
        </w:tc>
        <w:tc>
          <w:tcPr>
            <w:tcW w:w="2539" w:type="dxa"/>
            <w:gridSpan w:val="2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F74D2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F74D2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F74D2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F74D2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gridSpan w:val="2"/>
          </w:tcPr>
          <w:p w:rsidR="00F74D2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5" w:type="dxa"/>
            <w:gridSpan w:val="7"/>
          </w:tcPr>
          <w:p w:rsidR="00F74D2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F74D2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F74D2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F74D2D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F74D2D" w:rsidRPr="006D3208" w:rsidRDefault="00F74D2D" w:rsidP="00A56059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ПФО</w:t>
            </w:r>
          </w:p>
        </w:tc>
        <w:tc>
          <w:tcPr>
            <w:tcW w:w="1134" w:type="dxa"/>
            <w:vMerge w:val="restart"/>
          </w:tcPr>
          <w:p w:rsidR="00F74D2D" w:rsidRPr="006D3208" w:rsidRDefault="00F74D2D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52"/>
        </w:trPr>
        <w:tc>
          <w:tcPr>
            <w:tcW w:w="809" w:type="dxa"/>
            <w:vMerge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F74D2D" w:rsidRPr="006D3208" w:rsidRDefault="00F74D2D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F74D2D" w:rsidRPr="006D3208" w:rsidRDefault="00F74D2D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Аналит.отчет по программам</w:t>
            </w:r>
          </w:p>
        </w:tc>
        <w:tc>
          <w:tcPr>
            <w:tcW w:w="2539" w:type="dxa"/>
            <w:gridSpan w:val="2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F74D2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F74D2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F74D2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F74D2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gridSpan w:val="2"/>
          </w:tcPr>
          <w:p w:rsidR="00F74D2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5" w:type="dxa"/>
            <w:gridSpan w:val="7"/>
          </w:tcPr>
          <w:p w:rsidR="00F74D2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F74D2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F74D2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F74D2D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F74D2D" w:rsidRPr="006D3208" w:rsidRDefault="00F74D2D" w:rsidP="00A56059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4D2D" w:rsidRPr="006D3208" w:rsidRDefault="00F74D2D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F74D2D" w:rsidRPr="006D3208" w:rsidRDefault="00F74D2D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F74D2D" w:rsidRPr="006D3208" w:rsidRDefault="00F74D2D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Объем (затраты) финансирования инновационных проектов.</w:t>
            </w:r>
          </w:p>
        </w:tc>
        <w:tc>
          <w:tcPr>
            <w:tcW w:w="2539" w:type="dxa"/>
            <w:gridSpan w:val="2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F74D2D" w:rsidRPr="006D3208" w:rsidRDefault="00F74D2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F74D2D" w:rsidRPr="006D3208" w:rsidRDefault="00F74D2D" w:rsidP="00A56059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4D2D" w:rsidRPr="006D3208" w:rsidRDefault="00F74D2D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1.1.6</w:t>
            </w:r>
          </w:p>
        </w:tc>
        <w:tc>
          <w:tcPr>
            <w:tcW w:w="3514" w:type="dxa"/>
            <w:vMerge w:val="restart"/>
          </w:tcPr>
          <w:p w:rsidR="00E95AC2" w:rsidRPr="006D3208" w:rsidRDefault="00E95AC2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и отбор инновационных проектов </w:t>
            </w:r>
          </w:p>
        </w:tc>
        <w:tc>
          <w:tcPr>
            <w:tcW w:w="2818" w:type="dxa"/>
          </w:tcPr>
          <w:p w:rsidR="00E95AC2" w:rsidRPr="006D3208" w:rsidRDefault="00E95AC2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получивших финансирование инновационых проектов</w:t>
            </w:r>
          </w:p>
        </w:tc>
        <w:tc>
          <w:tcPr>
            <w:tcW w:w="2539" w:type="dxa"/>
            <w:gridSpan w:val="2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E95AC2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E95AC2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E95AC2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E95AC2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E95AC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E95AC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E95AC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E95AC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E95AC2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E95AC2" w:rsidRPr="006D3208" w:rsidRDefault="00E95AC2" w:rsidP="00A56059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Совет ректората, ОНиКР</w:t>
            </w:r>
          </w:p>
        </w:tc>
        <w:tc>
          <w:tcPr>
            <w:tcW w:w="1134" w:type="dxa"/>
            <w:vMerge w:val="restart"/>
          </w:tcPr>
          <w:p w:rsidR="00E95AC2" w:rsidRPr="006D3208" w:rsidRDefault="00E95AC2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vMerge/>
          </w:tcPr>
          <w:p w:rsidR="00E95AC2" w:rsidRPr="006D3208" w:rsidRDefault="00E95AC2" w:rsidP="009D08B7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8" w:type="dxa"/>
          </w:tcPr>
          <w:p w:rsidR="00E95AC2" w:rsidRPr="006D3208" w:rsidRDefault="00E95AC2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получивших финансирование инновационых проектов</w:t>
            </w:r>
          </w:p>
        </w:tc>
        <w:tc>
          <w:tcPr>
            <w:tcW w:w="2539" w:type="dxa"/>
            <w:gridSpan w:val="2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E95AC2" w:rsidRPr="006D3208" w:rsidRDefault="00E95AC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95AC2" w:rsidRPr="006D3208" w:rsidRDefault="00E95AC2" w:rsidP="00A56059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5AC2" w:rsidRPr="006D3208" w:rsidRDefault="00E95AC2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1.1.7.</w:t>
            </w:r>
          </w:p>
        </w:tc>
        <w:tc>
          <w:tcPr>
            <w:tcW w:w="3514" w:type="dxa"/>
            <w:vMerge w:val="restart"/>
          </w:tcPr>
          <w:p w:rsidR="00625A6D" w:rsidRPr="006D3208" w:rsidRDefault="00625A6D" w:rsidP="009D08B7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Общественные обсуждения 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потребностей, планов, совершенствование работы общественных советов КГМА</w:t>
            </w:r>
          </w:p>
        </w:tc>
        <w:tc>
          <w:tcPr>
            <w:tcW w:w="2818" w:type="dxa"/>
          </w:tcPr>
          <w:p w:rsidR="00812919" w:rsidRPr="006D3208" w:rsidRDefault="00625A6D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 xml:space="preserve">кол-во заседаний; </w:t>
            </w:r>
          </w:p>
        </w:tc>
        <w:tc>
          <w:tcPr>
            <w:tcW w:w="2539" w:type="dxa"/>
            <w:gridSpan w:val="2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625A6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625A6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625A6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625A6D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625A6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25A6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25A6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625A6D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625A6D" w:rsidRPr="006D3208" w:rsidRDefault="00764B04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625A6D" w:rsidRPr="006D3208" w:rsidRDefault="00625A6D" w:rsidP="00A56059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Общественные советы (Ученый, </w:t>
            </w: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lastRenderedPageBreak/>
              <w:t>Попечительский и др.советы)</w:t>
            </w:r>
          </w:p>
          <w:p w:rsidR="00812919" w:rsidRPr="006D3208" w:rsidRDefault="00812919" w:rsidP="00A56059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Секретари советов</w:t>
            </w:r>
          </w:p>
        </w:tc>
        <w:tc>
          <w:tcPr>
            <w:tcW w:w="1134" w:type="dxa"/>
            <w:vMerge w:val="restart"/>
          </w:tcPr>
          <w:p w:rsidR="00625A6D" w:rsidRPr="006D3208" w:rsidRDefault="00625A6D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lastRenderedPageBreak/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vMerge/>
          </w:tcPr>
          <w:p w:rsidR="00625A6D" w:rsidRPr="006D3208" w:rsidRDefault="00625A6D" w:rsidP="009D08B7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8" w:type="dxa"/>
          </w:tcPr>
          <w:p w:rsidR="00625A6D" w:rsidRPr="006D3208" w:rsidRDefault="00E95AC2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исполнения решений</w:t>
            </w:r>
          </w:p>
        </w:tc>
        <w:tc>
          <w:tcPr>
            <w:tcW w:w="2539" w:type="dxa"/>
            <w:gridSpan w:val="2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625A6D" w:rsidRPr="006D3208" w:rsidRDefault="00625A6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625A6D" w:rsidRPr="006D3208" w:rsidRDefault="00625A6D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5A6D" w:rsidRPr="006D3208" w:rsidRDefault="00625A6D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56"/>
        </w:trPr>
        <w:tc>
          <w:tcPr>
            <w:tcW w:w="809" w:type="dxa"/>
          </w:tcPr>
          <w:p w:rsidR="006422A1" w:rsidRPr="006D3208" w:rsidRDefault="006422A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333" w:type="dxa"/>
            <w:gridSpan w:val="36"/>
          </w:tcPr>
          <w:p w:rsidR="006422A1" w:rsidRPr="006D3208" w:rsidRDefault="006422A1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управления вузом путем внедрения новых и развития существующих информационных систем/технологий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F635A" w:rsidRPr="006D3208" w:rsidRDefault="004F797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1.2.1.</w:t>
            </w:r>
          </w:p>
        </w:tc>
        <w:tc>
          <w:tcPr>
            <w:tcW w:w="3514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Обучение административных работников менеджменту инновационным вузом</w:t>
            </w:r>
          </w:p>
        </w:tc>
        <w:tc>
          <w:tcPr>
            <w:tcW w:w="2818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Кол-во административных работников, прошедших курсы</w:t>
            </w:r>
          </w:p>
        </w:tc>
        <w:tc>
          <w:tcPr>
            <w:tcW w:w="2539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F635A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F635A" w:rsidRPr="006D3208" w:rsidRDefault="003F635A" w:rsidP="00C76173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Ректорат, </w:t>
            </w:r>
            <w:r w:rsidR="00C76173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</w:t>
            </w:r>
          </w:p>
        </w:tc>
        <w:tc>
          <w:tcPr>
            <w:tcW w:w="1134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 w:val="restart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1.2.2.</w:t>
            </w:r>
          </w:p>
        </w:tc>
        <w:tc>
          <w:tcPr>
            <w:tcW w:w="3514" w:type="dxa"/>
            <w:vMerge w:val="restart"/>
          </w:tcPr>
          <w:p w:rsidR="0088092B" w:rsidRPr="006D3208" w:rsidRDefault="0088092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Разработка унифицированной формы персонального отчета (рейтинговые показатели) и электронной программы отчета</w:t>
            </w:r>
          </w:p>
        </w:tc>
        <w:tc>
          <w:tcPr>
            <w:tcW w:w="2818" w:type="dxa"/>
          </w:tcPr>
          <w:p w:rsidR="0088092B" w:rsidRPr="006D3208" w:rsidRDefault="0088092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Установленная программа отчета;</w:t>
            </w:r>
          </w:p>
        </w:tc>
        <w:tc>
          <w:tcPr>
            <w:tcW w:w="2539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88092B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88092B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88092B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88092B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8092B" w:rsidRPr="006D3208" w:rsidRDefault="0088092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ОСиПО, ОМКО</w:t>
            </w:r>
          </w:p>
        </w:tc>
        <w:tc>
          <w:tcPr>
            <w:tcW w:w="1134" w:type="dxa"/>
            <w:vMerge w:val="restart"/>
          </w:tcPr>
          <w:p w:rsidR="0088092B" w:rsidRPr="006D3208" w:rsidRDefault="0088092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88092B" w:rsidRPr="006D3208" w:rsidRDefault="0088092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88092B" w:rsidRPr="006D3208" w:rsidRDefault="0088092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поданных персональных отчетов;</w:t>
            </w:r>
          </w:p>
        </w:tc>
        <w:tc>
          <w:tcPr>
            <w:tcW w:w="2539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8092B" w:rsidRPr="006D3208" w:rsidRDefault="0088092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092B" w:rsidRPr="006D3208" w:rsidRDefault="0088092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88092B" w:rsidRPr="006D3208" w:rsidRDefault="0088092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88092B" w:rsidRPr="006D3208" w:rsidRDefault="0088092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Сводный отчет по КГМА по индикаторам</w:t>
            </w:r>
          </w:p>
        </w:tc>
        <w:tc>
          <w:tcPr>
            <w:tcW w:w="2539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88092B" w:rsidRPr="006D3208" w:rsidRDefault="008809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8092B" w:rsidRPr="006D3208" w:rsidRDefault="0088092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092B" w:rsidRPr="006D3208" w:rsidRDefault="0088092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1.2.3.</w:t>
            </w:r>
          </w:p>
        </w:tc>
        <w:tc>
          <w:tcPr>
            <w:tcW w:w="3514" w:type="dxa"/>
            <w:vMerge w:val="restart"/>
          </w:tcPr>
          <w:p w:rsidR="00485F42" w:rsidRPr="006D3208" w:rsidRDefault="00485F4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Совершенствование системы автоматизированной системы управления (АСУ/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AVN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): обновление, внедрение новых модулей:</w:t>
            </w:r>
          </w:p>
        </w:tc>
        <w:tc>
          <w:tcPr>
            <w:tcW w:w="2818" w:type="dxa"/>
          </w:tcPr>
          <w:p w:rsidR="00485F42" w:rsidRPr="006D3208" w:rsidRDefault="00485F4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обновленных модулей АСУ; </w:t>
            </w:r>
          </w:p>
        </w:tc>
        <w:tc>
          <w:tcPr>
            <w:tcW w:w="2539" w:type="dxa"/>
            <w:gridSpan w:val="2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85F4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485F4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485F4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85F42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485F42" w:rsidRPr="006D3208" w:rsidRDefault="00485F42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</w:t>
            </w:r>
          </w:p>
        </w:tc>
        <w:tc>
          <w:tcPr>
            <w:tcW w:w="1134" w:type="dxa"/>
            <w:vMerge w:val="restart"/>
          </w:tcPr>
          <w:p w:rsidR="00485F42" w:rsidRPr="006D3208" w:rsidRDefault="00485F42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485F42" w:rsidRPr="006D3208" w:rsidRDefault="00485F4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485F42" w:rsidRPr="006D3208" w:rsidRDefault="00485F4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новых внедренных модулей АСУ</w:t>
            </w:r>
          </w:p>
        </w:tc>
        <w:tc>
          <w:tcPr>
            <w:tcW w:w="2539" w:type="dxa"/>
            <w:gridSpan w:val="2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485F42" w:rsidRPr="006D3208" w:rsidRDefault="00485F4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485F42" w:rsidRPr="006D3208" w:rsidRDefault="00485F42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F42" w:rsidRPr="006D3208" w:rsidRDefault="00485F42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:rsidR="003F635A" w:rsidRPr="006D3208" w:rsidRDefault="00942E8C" w:rsidP="009D08B7">
            <w:pPr>
              <w:pStyle w:val="a4"/>
              <w:numPr>
                <w:ilvl w:val="0"/>
                <w:numId w:val="1"/>
              </w:numPr>
              <w:spacing w:before="4" w:after="4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Внедрение модуля по управлению</w:t>
            </w:r>
            <w:r w:rsidR="003F635A"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 контингентом ординаторов </w:t>
            </w:r>
          </w:p>
        </w:tc>
        <w:tc>
          <w:tcPr>
            <w:tcW w:w="2818" w:type="dxa"/>
          </w:tcPr>
          <w:p w:rsidR="003F635A" w:rsidRPr="006D3208" w:rsidRDefault="003F635A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Базы данных по ординаторам</w:t>
            </w:r>
          </w:p>
        </w:tc>
        <w:tc>
          <w:tcPr>
            <w:tcW w:w="2539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F635A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ОСиПО, ФПМО</w:t>
            </w:r>
          </w:p>
        </w:tc>
        <w:tc>
          <w:tcPr>
            <w:tcW w:w="1134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:rsidR="003F635A" w:rsidRPr="006D3208" w:rsidRDefault="003F635A" w:rsidP="009D08B7">
            <w:pPr>
              <w:pStyle w:val="a4"/>
              <w:numPr>
                <w:ilvl w:val="0"/>
                <w:numId w:val="1"/>
              </w:numPr>
              <w:spacing w:before="4" w:after="4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Внедрение модуля по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>номенклатуре дел и организационно-распорядительной документации</w:t>
            </w:r>
          </w:p>
        </w:tc>
        <w:tc>
          <w:tcPr>
            <w:tcW w:w="2818" w:type="dxa"/>
          </w:tcPr>
          <w:p w:rsidR="003F635A" w:rsidRPr="006D3208" w:rsidRDefault="003F635A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Скорость обработки и исполнения заданий/решений</w:t>
            </w:r>
          </w:p>
        </w:tc>
        <w:tc>
          <w:tcPr>
            <w:tcW w:w="2539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F635A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ОСиПО, общий отдел</w:t>
            </w:r>
          </w:p>
        </w:tc>
        <w:tc>
          <w:tcPr>
            <w:tcW w:w="1134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:rsidR="003F635A" w:rsidRPr="006D3208" w:rsidRDefault="003F635A" w:rsidP="009D08B7">
            <w:pPr>
              <w:pStyle w:val="a4"/>
              <w:numPr>
                <w:ilvl w:val="0"/>
                <w:numId w:val="1"/>
              </w:numPr>
              <w:spacing w:before="4" w:after="4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Внедрение модуля по </w:t>
            </w:r>
            <w:r w:rsidR="00942E8C" w:rsidRPr="006D3208">
              <w:rPr>
                <w:rFonts w:ascii="Times New Roman" w:hAnsi="Times New Roman"/>
                <w:sz w:val="20"/>
                <w:szCs w:val="20"/>
              </w:rPr>
              <w:t>у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>правлению научной деятельностью</w:t>
            </w:r>
          </w:p>
        </w:tc>
        <w:tc>
          <w:tcPr>
            <w:tcW w:w="2818" w:type="dxa"/>
          </w:tcPr>
          <w:p w:rsidR="003F635A" w:rsidRPr="006D3208" w:rsidRDefault="003F635A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Базы данных по научной деятельности</w:t>
            </w:r>
          </w:p>
        </w:tc>
        <w:tc>
          <w:tcPr>
            <w:tcW w:w="2539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F635A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F635A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F635A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F635A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F635A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ОСиПО, ОНИКР</w:t>
            </w:r>
          </w:p>
        </w:tc>
        <w:tc>
          <w:tcPr>
            <w:tcW w:w="1134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:rsidR="003F635A" w:rsidRPr="006D3208" w:rsidRDefault="003F635A" w:rsidP="009D08B7">
            <w:pPr>
              <w:pStyle w:val="a4"/>
              <w:numPr>
                <w:ilvl w:val="0"/>
                <w:numId w:val="1"/>
              </w:numPr>
              <w:spacing w:before="4" w:after="4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Внедрение модуля по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>оплате за обучение/отработки</w:t>
            </w:r>
          </w:p>
        </w:tc>
        <w:tc>
          <w:tcPr>
            <w:tcW w:w="2818" w:type="dxa"/>
          </w:tcPr>
          <w:p w:rsidR="003F635A" w:rsidRPr="006D3208" w:rsidRDefault="003F635A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Своевременность оплаты, сокращение сроков оплаты за обучение/отработки</w:t>
            </w:r>
          </w:p>
        </w:tc>
        <w:tc>
          <w:tcPr>
            <w:tcW w:w="2539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F635A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F635A" w:rsidRPr="006D3208" w:rsidRDefault="003F635A" w:rsidP="00812919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ОСиПО, </w:t>
            </w:r>
            <w:r w:rsidR="00812919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ПФО</w:t>
            </w:r>
          </w:p>
        </w:tc>
        <w:tc>
          <w:tcPr>
            <w:tcW w:w="1134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:rsidR="003F635A" w:rsidRPr="006D3208" w:rsidRDefault="003F635A" w:rsidP="009D08B7">
            <w:pPr>
              <w:pStyle w:val="a4"/>
              <w:numPr>
                <w:ilvl w:val="0"/>
                <w:numId w:val="1"/>
              </w:numPr>
              <w:spacing w:before="4" w:after="4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Внедрение модуля по сбору заявок на приобретение товаров и услуг</w:t>
            </w:r>
          </w:p>
        </w:tc>
        <w:tc>
          <w:tcPr>
            <w:tcW w:w="2818" w:type="dxa"/>
          </w:tcPr>
          <w:p w:rsidR="003F635A" w:rsidRPr="006D3208" w:rsidRDefault="003F635A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9" w:type="dxa"/>
            <w:gridSpan w:val="2"/>
          </w:tcPr>
          <w:p w:rsidR="003F635A" w:rsidRPr="006D3208" w:rsidRDefault="003F635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F635A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F635A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F635A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F635A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F635A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F635A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ОСиПО, АХР</w:t>
            </w:r>
          </w:p>
        </w:tc>
        <w:tc>
          <w:tcPr>
            <w:tcW w:w="1134" w:type="dxa"/>
          </w:tcPr>
          <w:p w:rsidR="003F635A" w:rsidRPr="006D3208" w:rsidRDefault="003F635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A0F39" w:rsidRPr="006D3208" w:rsidRDefault="00AA0F3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5333" w:type="dxa"/>
            <w:gridSpan w:val="36"/>
          </w:tcPr>
          <w:p w:rsidR="00AA0F39" w:rsidRPr="006D3208" w:rsidRDefault="00AA0F39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качества кадровой политики, стимулирование работников инновационной сферы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1.3.1.</w:t>
            </w:r>
          </w:p>
        </w:tc>
        <w:tc>
          <w:tcPr>
            <w:tcW w:w="3514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Организация обучения административного персонала на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курсах по управлению человеческими ресурсами</w:t>
            </w:r>
          </w:p>
        </w:tc>
        <w:tc>
          <w:tcPr>
            <w:tcW w:w="2818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Количество адм. персонала, прошедших обучение</w:t>
            </w:r>
          </w:p>
        </w:tc>
        <w:tc>
          <w:tcPr>
            <w:tcW w:w="2539" w:type="dxa"/>
            <w:gridSpan w:val="2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C45360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C45360" w:rsidRPr="006D3208" w:rsidRDefault="00943EEB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ОЮиКР</w:t>
            </w:r>
          </w:p>
        </w:tc>
        <w:tc>
          <w:tcPr>
            <w:tcW w:w="1134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Бюджет КГМА,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514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Пересмотр Положения о проведении аттестации сотрудников</w:t>
            </w:r>
          </w:p>
        </w:tc>
        <w:tc>
          <w:tcPr>
            <w:tcW w:w="2818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Утвержденное Положение о проведении аттестации; уровень квалификации сотрудников/ППС</w:t>
            </w:r>
          </w:p>
        </w:tc>
        <w:tc>
          <w:tcPr>
            <w:tcW w:w="2539" w:type="dxa"/>
            <w:gridSpan w:val="2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C45360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45360" w:rsidRPr="006D3208" w:rsidRDefault="00777B5C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</w:t>
            </w:r>
            <w:r w:rsidR="00BD60ED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</w:p>
          <w:p w:rsidR="00943EEB" w:rsidRPr="006D3208" w:rsidRDefault="00943EEB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</w:t>
            </w:r>
          </w:p>
        </w:tc>
        <w:tc>
          <w:tcPr>
            <w:tcW w:w="1134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1.3.3</w:t>
            </w:r>
          </w:p>
        </w:tc>
        <w:tc>
          <w:tcPr>
            <w:tcW w:w="3514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Составление типовой карьерограммы сотрудника отдела/центра, ППС кафедры</w:t>
            </w:r>
          </w:p>
        </w:tc>
        <w:tc>
          <w:tcPr>
            <w:tcW w:w="2818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Типовые карьерограммы</w:t>
            </w:r>
          </w:p>
        </w:tc>
        <w:tc>
          <w:tcPr>
            <w:tcW w:w="2539" w:type="dxa"/>
            <w:gridSpan w:val="2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C45360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C45360" w:rsidRPr="006D3208" w:rsidRDefault="00943EEB" w:rsidP="00942E8C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="00942E8C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</w:t>
            </w:r>
          </w:p>
        </w:tc>
        <w:tc>
          <w:tcPr>
            <w:tcW w:w="1134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690"/>
        </w:trPr>
        <w:tc>
          <w:tcPr>
            <w:tcW w:w="809" w:type="dxa"/>
            <w:vMerge w:val="restart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1.3.4.</w:t>
            </w:r>
          </w:p>
        </w:tc>
        <w:tc>
          <w:tcPr>
            <w:tcW w:w="3514" w:type="dxa"/>
            <w:vMerge w:val="restart"/>
          </w:tcPr>
          <w:p w:rsidR="003779E2" w:rsidRPr="006D3208" w:rsidRDefault="003779E2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Рассмотрение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  <w:t xml:space="preserve"> вопросов о материальном стимулировании ППС и научных сотрудников, к созданию инноваций (авторские гонорары и др.)</w:t>
            </w:r>
          </w:p>
        </w:tc>
        <w:tc>
          <w:tcPr>
            <w:tcW w:w="2818" w:type="dxa"/>
          </w:tcPr>
          <w:p w:rsidR="003779E2" w:rsidRPr="006D3208" w:rsidRDefault="00942E8C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  <w:t>% увеличения зарплаты</w:t>
            </w:r>
          </w:p>
        </w:tc>
        <w:tc>
          <w:tcPr>
            <w:tcW w:w="2539" w:type="dxa"/>
            <w:gridSpan w:val="2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779E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779E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779E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779E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779E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779E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779E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779E2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779E2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="00942E8C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</w:t>
            </w:r>
          </w:p>
          <w:p w:rsidR="003779E2" w:rsidRPr="006D3208" w:rsidRDefault="001C1DDF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ПФО</w:t>
            </w:r>
          </w:p>
        </w:tc>
        <w:tc>
          <w:tcPr>
            <w:tcW w:w="1134" w:type="dxa"/>
            <w:vMerge w:val="restart"/>
          </w:tcPr>
          <w:p w:rsidR="003779E2" w:rsidRPr="006D3208" w:rsidRDefault="003779E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90"/>
        </w:trPr>
        <w:tc>
          <w:tcPr>
            <w:tcW w:w="809" w:type="dxa"/>
            <w:vMerge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3779E2" w:rsidRPr="006D3208" w:rsidRDefault="003779E2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3779E2" w:rsidRPr="006D3208" w:rsidRDefault="003779E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  <w:t>Объем выплат за результативную инновациионную и научно-исследовательскую работу сотрудников</w:t>
            </w:r>
          </w:p>
        </w:tc>
        <w:tc>
          <w:tcPr>
            <w:tcW w:w="2539" w:type="dxa"/>
            <w:gridSpan w:val="2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3779E2" w:rsidRPr="006D3208" w:rsidRDefault="003779E2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79E2" w:rsidRPr="006D3208" w:rsidRDefault="003779E2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1.3.5</w:t>
            </w:r>
          </w:p>
        </w:tc>
        <w:tc>
          <w:tcPr>
            <w:tcW w:w="3514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Разработка методики оценки эффективности управления персоналом</w:t>
            </w:r>
          </w:p>
        </w:tc>
        <w:tc>
          <w:tcPr>
            <w:tcW w:w="2818" w:type="dxa"/>
          </w:tcPr>
          <w:p w:rsidR="00C45360" w:rsidRPr="006D3208" w:rsidRDefault="001C1DDF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Утвержденная м</w:t>
            </w:r>
            <w:r w:rsidR="00C45360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етодика оценки эффективности управления персоналом</w:t>
            </w:r>
          </w:p>
        </w:tc>
        <w:tc>
          <w:tcPr>
            <w:tcW w:w="2539" w:type="dxa"/>
            <w:gridSpan w:val="2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C45360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C45360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943EEB" w:rsidRPr="006D3208" w:rsidRDefault="00943EEB" w:rsidP="006E072E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="006E072E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</w:t>
            </w:r>
          </w:p>
        </w:tc>
        <w:tc>
          <w:tcPr>
            <w:tcW w:w="1134" w:type="dxa"/>
          </w:tcPr>
          <w:p w:rsidR="00C45360" w:rsidRPr="006D3208" w:rsidRDefault="00C45360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C45360" w:rsidRPr="006D3208" w:rsidRDefault="00C45360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15333" w:type="dxa"/>
            <w:gridSpan w:val="36"/>
          </w:tcPr>
          <w:p w:rsidR="00C45360" w:rsidRPr="006D3208" w:rsidRDefault="00C45360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внебюджетных средств,</w:t>
            </w:r>
            <w:r w:rsidRPr="006D320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реализация механизмов </w:t>
            </w:r>
            <w:proofErr w:type="spellStart"/>
            <w:r w:rsidRPr="006D320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частно</w:t>
            </w:r>
            <w:proofErr w:type="spellEnd"/>
            <w:r w:rsidRPr="006D320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-государственного партнерства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471F0C" w:rsidRPr="006D3208" w:rsidRDefault="004F797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514" w:type="dxa"/>
          </w:tcPr>
          <w:p w:rsidR="00471F0C" w:rsidRPr="006D3208" w:rsidRDefault="00471F0C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Обучение административного персонала на семинарах по ГЧП </w:t>
            </w:r>
          </w:p>
        </w:tc>
        <w:tc>
          <w:tcPr>
            <w:tcW w:w="2818" w:type="dxa"/>
          </w:tcPr>
          <w:p w:rsidR="00471F0C" w:rsidRPr="006D3208" w:rsidRDefault="00471F0C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адм. персонала, прошедших обучение</w:t>
            </w:r>
          </w:p>
        </w:tc>
        <w:tc>
          <w:tcPr>
            <w:tcW w:w="2539" w:type="dxa"/>
            <w:gridSpan w:val="2"/>
          </w:tcPr>
          <w:p w:rsidR="00471F0C" w:rsidRPr="006D3208" w:rsidRDefault="00471F0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5" w:type="dxa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71F0C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471F0C" w:rsidRPr="006D3208" w:rsidRDefault="00C2315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ЦНиД</w:t>
            </w:r>
            <w:r w:rsidR="00471F0C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471F0C" w:rsidRPr="006D3208" w:rsidRDefault="00471F0C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471F0C" w:rsidRPr="006D3208" w:rsidRDefault="004F797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3514" w:type="dxa"/>
          </w:tcPr>
          <w:p w:rsidR="00471F0C" w:rsidRPr="006D3208" w:rsidRDefault="00471F0C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Организация и проведение рабочих встреч/круглых столов по вопросам привлечения внебюджетных средств и проектов ГЧП</w:t>
            </w:r>
          </w:p>
        </w:tc>
        <w:tc>
          <w:tcPr>
            <w:tcW w:w="2818" w:type="dxa"/>
          </w:tcPr>
          <w:p w:rsidR="00471F0C" w:rsidRPr="006D3208" w:rsidRDefault="00471F0C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проведенных встреч/кр</w:t>
            </w:r>
            <w:r w:rsidR="006E072E"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углых столов</w:t>
            </w:r>
          </w:p>
        </w:tc>
        <w:tc>
          <w:tcPr>
            <w:tcW w:w="2539" w:type="dxa"/>
            <w:gridSpan w:val="2"/>
          </w:tcPr>
          <w:p w:rsidR="00471F0C" w:rsidRPr="006D3208" w:rsidRDefault="00471F0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5" w:type="dxa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71F0C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471F0C" w:rsidRPr="006D3208" w:rsidRDefault="00471F0C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1134" w:type="dxa"/>
          </w:tcPr>
          <w:p w:rsidR="00471F0C" w:rsidRPr="006D3208" w:rsidRDefault="00471F0C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174"/>
        </w:trPr>
        <w:tc>
          <w:tcPr>
            <w:tcW w:w="809" w:type="dxa"/>
            <w:vMerge w:val="restart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3514" w:type="dxa"/>
            <w:vMerge w:val="restart"/>
          </w:tcPr>
          <w:p w:rsidR="0008347F" w:rsidRPr="006D3208" w:rsidRDefault="0008347F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Привлечение инвестиций, грантов</w:t>
            </w:r>
          </w:p>
        </w:tc>
        <w:tc>
          <w:tcPr>
            <w:tcW w:w="2818" w:type="dxa"/>
          </w:tcPr>
          <w:p w:rsidR="0008347F" w:rsidRPr="006D3208" w:rsidRDefault="006E072E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инвестиций</w:t>
            </w:r>
          </w:p>
        </w:tc>
        <w:tc>
          <w:tcPr>
            <w:tcW w:w="2539" w:type="dxa"/>
            <w:gridSpan w:val="2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347F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5" w:type="dxa"/>
          </w:tcPr>
          <w:p w:rsidR="0008347F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08347F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347F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347F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347F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347F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347F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347F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347F" w:rsidRPr="006D3208" w:rsidRDefault="0008347F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1134" w:type="dxa"/>
            <w:vMerge w:val="restart"/>
          </w:tcPr>
          <w:p w:rsidR="0008347F" w:rsidRPr="006D3208" w:rsidRDefault="0008347F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172"/>
        </w:trPr>
        <w:tc>
          <w:tcPr>
            <w:tcW w:w="809" w:type="dxa"/>
            <w:vMerge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347F" w:rsidRPr="006D3208" w:rsidRDefault="0008347F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08347F" w:rsidRPr="006D3208" w:rsidRDefault="006E072E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Объем </w:t>
            </w:r>
            <w:r w:rsidR="0008347F"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грантов,</w:t>
            </w:r>
          </w:p>
        </w:tc>
        <w:tc>
          <w:tcPr>
            <w:tcW w:w="2539" w:type="dxa"/>
            <w:gridSpan w:val="2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8347F" w:rsidRPr="006D3208" w:rsidRDefault="0008347F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47F" w:rsidRPr="006D3208" w:rsidRDefault="0008347F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700"/>
        </w:trPr>
        <w:tc>
          <w:tcPr>
            <w:tcW w:w="809" w:type="dxa"/>
            <w:vMerge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347F" w:rsidRPr="006D3208" w:rsidRDefault="0008347F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08347F" w:rsidRPr="006D3208" w:rsidRDefault="0008347F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реализуемых проектов, в т.ч. по ГЧП;</w:t>
            </w:r>
          </w:p>
        </w:tc>
        <w:tc>
          <w:tcPr>
            <w:tcW w:w="2539" w:type="dxa"/>
            <w:gridSpan w:val="2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8347F" w:rsidRPr="006D3208" w:rsidRDefault="0008347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8347F" w:rsidRPr="006D3208" w:rsidRDefault="0008347F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47F" w:rsidRPr="006D3208" w:rsidRDefault="0008347F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471F0C" w:rsidRPr="006D3208" w:rsidRDefault="004F797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3514" w:type="dxa"/>
          </w:tcPr>
          <w:p w:rsidR="00471F0C" w:rsidRPr="006D3208" w:rsidRDefault="00471F0C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Развитие новых платных услуг/продуктов </w:t>
            </w:r>
          </w:p>
        </w:tc>
        <w:tc>
          <w:tcPr>
            <w:tcW w:w="2818" w:type="dxa"/>
          </w:tcPr>
          <w:p w:rsidR="00471F0C" w:rsidRPr="006D3208" w:rsidRDefault="00471F0C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Увеличение бюджета</w:t>
            </w:r>
          </w:p>
        </w:tc>
        <w:tc>
          <w:tcPr>
            <w:tcW w:w="2539" w:type="dxa"/>
            <w:gridSpan w:val="2"/>
          </w:tcPr>
          <w:p w:rsidR="00471F0C" w:rsidRPr="006D3208" w:rsidRDefault="00471F0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71F0C" w:rsidRPr="006D3208" w:rsidRDefault="00471F0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471F0C" w:rsidRPr="006D3208" w:rsidRDefault="00471F0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471F0C" w:rsidRPr="006D3208" w:rsidRDefault="00471F0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471F0C" w:rsidRPr="006D3208" w:rsidRDefault="00471F0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71F0C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71F0C" w:rsidRPr="006D3208" w:rsidRDefault="00FF307D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471F0C" w:rsidRPr="006D3208" w:rsidRDefault="00471F0C" w:rsidP="001C1DDF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АХР, </w:t>
            </w:r>
            <w:r w:rsidR="001C1DDF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ПФО</w:t>
            </w:r>
          </w:p>
        </w:tc>
        <w:tc>
          <w:tcPr>
            <w:tcW w:w="1134" w:type="dxa"/>
          </w:tcPr>
          <w:p w:rsidR="00471F0C" w:rsidRPr="006D3208" w:rsidRDefault="00471F0C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  <w:shd w:val="clear" w:color="auto" w:fill="FBE4D5" w:themeFill="accent2" w:themeFillTint="33"/>
            <w:vAlign w:val="center"/>
          </w:tcPr>
          <w:p w:rsidR="003E3341" w:rsidRPr="006D3208" w:rsidRDefault="003E3341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15333" w:type="dxa"/>
            <w:gridSpan w:val="36"/>
            <w:shd w:val="clear" w:color="auto" w:fill="FBE4D5" w:themeFill="accent2" w:themeFillTint="33"/>
            <w:vAlign w:val="center"/>
          </w:tcPr>
          <w:p w:rsidR="003E3341" w:rsidRPr="006D3208" w:rsidRDefault="003E3341" w:rsidP="009D08B7">
            <w:pPr>
              <w:spacing w:before="4" w:after="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СТРАТЕГИЯ</w:t>
            </w:r>
            <w:r w:rsidRPr="006D32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2. </w:t>
            </w: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МАТЕРИАЛЬНО-ТЕХНИЧЕСКОЙ БАЗЫ ДЛЯ ВНЕДРЕНИЯ ИННОВАЦИОННЫХ ОБРАЗОВАТЕЛЬНЫХ И НАУЧНЫХ ТЕХНОЛОГИЙ (УПРАВЛЕНИЕ РЕСУРСАМИ)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717C9" w:rsidRPr="006D3208" w:rsidRDefault="00A717C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5333" w:type="dxa"/>
            <w:gridSpan w:val="36"/>
          </w:tcPr>
          <w:p w:rsidR="00A717C9" w:rsidRPr="006D3208" w:rsidRDefault="00A717C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Модернизация зданий и помещений (капитальный и текущий ремонты)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717C9" w:rsidRPr="006D3208" w:rsidRDefault="004F797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514" w:type="dxa"/>
          </w:tcPr>
          <w:p w:rsidR="00A717C9" w:rsidRPr="006D3208" w:rsidRDefault="00A717C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Текущий ремонт в учебных корпусах КГМА:</w:t>
            </w:r>
          </w:p>
        </w:tc>
        <w:tc>
          <w:tcPr>
            <w:tcW w:w="2818" w:type="dxa"/>
          </w:tcPr>
          <w:p w:rsidR="00A717C9" w:rsidRPr="006D3208" w:rsidRDefault="00A717C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и % выполненных работ</w:t>
            </w:r>
          </w:p>
        </w:tc>
        <w:tc>
          <w:tcPr>
            <w:tcW w:w="2539" w:type="dxa"/>
            <w:gridSpan w:val="2"/>
          </w:tcPr>
          <w:p w:rsidR="00A717C9" w:rsidRPr="006D3208" w:rsidRDefault="00A717C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717C9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5" w:type="dxa"/>
          </w:tcPr>
          <w:p w:rsidR="00A717C9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A717C9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A717C9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A717C9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A717C9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A717C9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A717C9" w:rsidRPr="006D3208" w:rsidRDefault="00A06DF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A717C9" w:rsidRPr="006D3208" w:rsidRDefault="0065596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A717C9" w:rsidRPr="006D3208" w:rsidRDefault="00A717C9" w:rsidP="00341412">
            <w:pPr>
              <w:spacing w:before="4" w:after="4"/>
              <w:ind w:right="-108" w:hanging="42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412"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</w:tcPr>
          <w:p w:rsidR="00A717C9" w:rsidRPr="006D3208" w:rsidRDefault="00A717C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51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Текущий ремонт клинических кафедр на клин. базах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и % выполненных работ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5" w:type="dxa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41412" w:rsidRPr="006D3208" w:rsidRDefault="00341412" w:rsidP="00341412">
            <w:pPr>
              <w:jc w:val="center"/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51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Текущий ремонт в общежитиях КГМА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и % выполненных работ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5" w:type="dxa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41412" w:rsidRPr="006D3208" w:rsidRDefault="00341412" w:rsidP="00341412">
            <w:pPr>
              <w:jc w:val="center"/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51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Капитальный ремонт: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Перечень объектов; 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341412" w:rsidRPr="006D3208" w:rsidRDefault="00312F65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341412" w:rsidRPr="006D3208" w:rsidRDefault="00312F65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341412" w:rsidRPr="006D3208" w:rsidRDefault="00312F65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341412" w:rsidRPr="006D3208" w:rsidRDefault="00312F65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  <w:gridSpan w:val="2"/>
          </w:tcPr>
          <w:p w:rsidR="00341412" w:rsidRPr="006D3208" w:rsidRDefault="00312F65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5"/>
          </w:tcPr>
          <w:p w:rsidR="00341412" w:rsidRPr="006D3208" w:rsidRDefault="00312F65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4"/>
          </w:tcPr>
          <w:p w:rsidR="00341412" w:rsidRPr="006D3208" w:rsidRDefault="00312F65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62" w:type="dxa"/>
            <w:gridSpan w:val="4"/>
          </w:tcPr>
          <w:p w:rsidR="00341412" w:rsidRPr="006D3208" w:rsidRDefault="00312F65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341412" w:rsidRPr="006D3208" w:rsidRDefault="00312F65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985FB9" w:rsidRPr="006D3208" w:rsidRDefault="00985FB9" w:rsidP="00341412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341412" w:rsidRPr="006D3208" w:rsidRDefault="00341412" w:rsidP="00341412">
            <w:pPr>
              <w:jc w:val="center"/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и % выполненных работ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341412" w:rsidRPr="006D3208" w:rsidRDefault="00341412" w:rsidP="00341412">
            <w:pPr>
              <w:spacing w:before="4" w:after="4"/>
              <w:ind w:right="-108" w:hanging="42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94"/>
        </w:trPr>
        <w:tc>
          <w:tcPr>
            <w:tcW w:w="809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2.1.4.1</w:t>
            </w:r>
          </w:p>
        </w:tc>
        <w:tc>
          <w:tcPr>
            <w:tcW w:w="3514" w:type="dxa"/>
          </w:tcPr>
          <w:p w:rsidR="00341412" w:rsidRPr="006D3208" w:rsidRDefault="00341412" w:rsidP="00341412">
            <w:pPr>
              <w:pStyle w:val="a4"/>
              <w:numPr>
                <w:ilvl w:val="0"/>
                <w:numId w:val="1"/>
              </w:numPr>
              <w:spacing w:before="4" w:after="4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Республиканский диагностически-лечебный центр КГМА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и % выполненных работ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41412" w:rsidRPr="006D3208" w:rsidRDefault="00341412" w:rsidP="00341412">
            <w:pPr>
              <w:jc w:val="center"/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</w:tcPr>
          <w:p w:rsidR="00341412" w:rsidRPr="006D3208" w:rsidRDefault="00341412" w:rsidP="00341412">
            <w:pPr>
              <w:spacing w:before="4" w:after="4"/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2.1.4.2</w:t>
            </w:r>
          </w:p>
        </w:tc>
        <w:tc>
          <w:tcPr>
            <w:tcW w:w="3514" w:type="dxa"/>
          </w:tcPr>
          <w:p w:rsidR="00341412" w:rsidRPr="006D3208" w:rsidRDefault="00341412" w:rsidP="00341412">
            <w:pPr>
              <w:pStyle w:val="a4"/>
              <w:numPr>
                <w:ilvl w:val="0"/>
                <w:numId w:val="1"/>
              </w:numPr>
              <w:spacing w:before="4" w:after="4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Создание Междисциплинарного биомедицинского академического центра передового опыта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и % выполненных работ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41412" w:rsidRPr="006D3208" w:rsidRDefault="00341412" w:rsidP="00341412">
            <w:pPr>
              <w:jc w:val="center"/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</w:tcPr>
          <w:p w:rsidR="00341412" w:rsidRPr="006D3208" w:rsidRDefault="00341412" w:rsidP="00341412">
            <w:pPr>
              <w:spacing w:before="4" w:after="4"/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30"/>
        </w:trPr>
        <w:tc>
          <w:tcPr>
            <w:tcW w:w="809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2.1.4.3</w:t>
            </w:r>
          </w:p>
        </w:tc>
        <w:tc>
          <w:tcPr>
            <w:tcW w:w="3514" w:type="dxa"/>
          </w:tcPr>
          <w:p w:rsidR="00341412" w:rsidRPr="006D3208" w:rsidRDefault="00341412" w:rsidP="00341412">
            <w:pPr>
              <w:pStyle w:val="a4"/>
              <w:numPr>
                <w:ilvl w:val="0"/>
                <w:numId w:val="1"/>
              </w:numPr>
              <w:spacing w:before="4" w:after="4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Учебные копуса, общежития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и % выполненных работ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41412" w:rsidRPr="006D3208" w:rsidRDefault="00341412" w:rsidP="00341412">
            <w:pPr>
              <w:jc w:val="center"/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717C9" w:rsidRPr="006D3208" w:rsidRDefault="00A717C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5333" w:type="dxa"/>
            <w:gridSpan w:val="36"/>
          </w:tcPr>
          <w:p w:rsidR="00A717C9" w:rsidRPr="006D3208" w:rsidRDefault="00A717C9" w:rsidP="00341412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новых учебных корпусов, общежитий, академической клиники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51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Строительство нового корпуса Центра тестирования и развития клинических навыков 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Введенный в эксплуатацию корпус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41412" w:rsidRPr="006D3208" w:rsidRDefault="00341412" w:rsidP="00341412"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доноры 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51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Строительство многопрофильной академической клиники КГМА в г. Баткен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Введенный в эксплуатацию корпус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41412" w:rsidRPr="006D3208" w:rsidRDefault="00341412" w:rsidP="00341412"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доноры 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51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Строительство многопрофильной клиники (на территории Центра онкологии)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Введенный в эксплуатацию корпус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41412" w:rsidRPr="006D3208" w:rsidRDefault="00341412" w:rsidP="00341412"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51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Строительство нового учебного корпуса, г. Бишкек (Ахунбаева/Байтик баатыра)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Введенный в эксплуатацию объект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41412" w:rsidRPr="006D3208" w:rsidRDefault="00341412" w:rsidP="00341412"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51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Строительство общежития в студенческом кампусе с.Таш-добо.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Введенный в эксплуатацию объект, 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41412" w:rsidRPr="006D3208" w:rsidRDefault="00341412" w:rsidP="00341412"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кол-во спортплощадок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341412" w:rsidRPr="006D3208" w:rsidRDefault="00341412" w:rsidP="00341412">
            <w:pPr>
              <w:spacing w:before="4" w:after="4"/>
              <w:ind w:right="-108" w:hanging="42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3"/>
        </w:trPr>
        <w:tc>
          <w:tcPr>
            <w:tcW w:w="809" w:type="dxa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2.2.7.</w:t>
            </w:r>
          </w:p>
        </w:tc>
        <w:tc>
          <w:tcPr>
            <w:tcW w:w="351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Благоустройство территории  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Перечень работ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A06DFA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41412" w:rsidRPr="006D3208" w:rsidRDefault="00341412" w:rsidP="00341412"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АХЧ,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232"/>
        </w:trPr>
        <w:tc>
          <w:tcPr>
            <w:tcW w:w="809" w:type="dxa"/>
            <w:vMerge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3A2B" w:rsidRPr="006D3208" w:rsidRDefault="005D3A2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5D3A2B" w:rsidRPr="006D3208" w:rsidRDefault="005D3A2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работ</w:t>
            </w:r>
          </w:p>
        </w:tc>
        <w:tc>
          <w:tcPr>
            <w:tcW w:w="2539" w:type="dxa"/>
            <w:gridSpan w:val="2"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3A2B" w:rsidRPr="006D3208" w:rsidRDefault="005D3A2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D3A2B" w:rsidRPr="006D3208" w:rsidRDefault="005D3A2B" w:rsidP="009D08B7">
            <w:pPr>
              <w:spacing w:before="4" w:after="4"/>
              <w:ind w:right="-108" w:hanging="42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A2B" w:rsidRPr="006D3208" w:rsidRDefault="005D3A2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717C9" w:rsidRPr="006D3208" w:rsidRDefault="00A717C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5333" w:type="dxa"/>
            <w:gridSpan w:val="36"/>
          </w:tcPr>
          <w:p w:rsidR="00A717C9" w:rsidRPr="006D3208" w:rsidRDefault="00A717C9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новых технологий обучения и исследования техническими средствами (компьютеры, лабораторное и медицинское оборудование и др.).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514" w:type="dxa"/>
            <w:vMerge w:val="restart"/>
          </w:tcPr>
          <w:p w:rsidR="00D73D07" w:rsidRPr="006D3208" w:rsidRDefault="00D73D07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Закупка и установка оргтехники и инновационного учебного оборудования (интерактивный стол-панель,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мультач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системы и др.)</w:t>
            </w:r>
          </w:p>
        </w:tc>
        <w:tc>
          <w:tcPr>
            <w:tcW w:w="2818" w:type="dxa"/>
          </w:tcPr>
          <w:p w:rsidR="00D73D07" w:rsidRPr="006D3208" w:rsidRDefault="00D73D07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закупленных единиц</w:t>
            </w:r>
          </w:p>
        </w:tc>
        <w:tc>
          <w:tcPr>
            <w:tcW w:w="2539" w:type="dxa"/>
            <w:gridSpan w:val="2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D73D07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D73D07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D73D07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D73D07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D73D07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D73D07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D73D07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D73D07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D73D07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D73D07" w:rsidRPr="006D3208" w:rsidRDefault="00D73D07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ОСиПО, </w:t>
            </w:r>
            <w:r w:rsidR="00341412"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  <w:vMerge w:val="restart"/>
          </w:tcPr>
          <w:p w:rsidR="00D73D07" w:rsidRPr="006D3208" w:rsidRDefault="00D73D07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D73D07" w:rsidRPr="006D3208" w:rsidRDefault="00D73D07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D73D07" w:rsidRPr="006D3208" w:rsidRDefault="00D73D07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D73D07" w:rsidRPr="006D3208" w:rsidRDefault="00D73D07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закупленных единиц</w:t>
            </w:r>
          </w:p>
        </w:tc>
        <w:tc>
          <w:tcPr>
            <w:tcW w:w="2539" w:type="dxa"/>
            <w:gridSpan w:val="2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D73D07" w:rsidRPr="006D3208" w:rsidRDefault="00D73D07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D73D07" w:rsidRPr="006D3208" w:rsidRDefault="00D73D07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3D07" w:rsidRPr="006D3208" w:rsidRDefault="00D73D07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1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Закупка и установка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симуляционного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учебного оборудования, медицинских тренажеров (виртуальный терапевт, виртуальная хирургия, виртуальный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стомкомплекс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закупленных единиц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341412" w:rsidRPr="006D3208" w:rsidRDefault="00341412" w:rsidP="00341412"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закупленных единиц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51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Закупка и установка видеостудии для дистанционного обучения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закупленных единиц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341412" w:rsidRPr="006D3208" w:rsidRDefault="00341412" w:rsidP="00341412"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закупленных единиц</w:t>
            </w:r>
          </w:p>
        </w:tc>
        <w:tc>
          <w:tcPr>
            <w:tcW w:w="2539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3"/>
        </w:trPr>
        <w:tc>
          <w:tcPr>
            <w:tcW w:w="809" w:type="dxa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51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Закупка и установка современного лабораторного и медицинского оборудования</w:t>
            </w:r>
          </w:p>
        </w:tc>
        <w:tc>
          <w:tcPr>
            <w:tcW w:w="2818" w:type="dxa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закупленных единиц</w:t>
            </w:r>
          </w:p>
        </w:tc>
        <w:tc>
          <w:tcPr>
            <w:tcW w:w="2539" w:type="dxa"/>
            <w:gridSpan w:val="2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  <w:vMerge w:val="restart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  <w:vMerge w:val="restart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vMerge w:val="restart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  <w:vMerge w:val="restart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  <w:vMerge w:val="restart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  <w:vMerge w:val="restart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  <w:vMerge w:val="restart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  <w:vMerge w:val="restart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vMerge w:val="restart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41412" w:rsidRPr="006D3208" w:rsidRDefault="00341412" w:rsidP="00341412"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238"/>
        </w:trPr>
        <w:tc>
          <w:tcPr>
            <w:tcW w:w="809" w:type="dxa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D63DA" w:rsidRPr="006D3208" w:rsidRDefault="00BD63D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BD63DA" w:rsidRPr="006D3208" w:rsidRDefault="00BD63DA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закупленных единиц</w:t>
            </w:r>
          </w:p>
        </w:tc>
        <w:tc>
          <w:tcPr>
            <w:tcW w:w="2539" w:type="dxa"/>
            <w:gridSpan w:val="2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D63DA" w:rsidRPr="006D3208" w:rsidRDefault="00BD63D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63DA" w:rsidRPr="006D3208" w:rsidRDefault="00BD63D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D63DA" w:rsidRPr="006D3208" w:rsidRDefault="00BD63D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BD63DA" w:rsidRPr="006D3208" w:rsidRDefault="00BD63DA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D63DA" w:rsidRPr="006D3208" w:rsidRDefault="00BD63D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D63DA" w:rsidRPr="006D3208" w:rsidRDefault="00BD63D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63DA" w:rsidRPr="006D3208" w:rsidRDefault="00BD63D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9"/>
        </w:trPr>
        <w:tc>
          <w:tcPr>
            <w:tcW w:w="809" w:type="dxa"/>
            <w:vMerge w:val="restart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514" w:type="dxa"/>
            <w:vMerge w:val="restart"/>
          </w:tcPr>
          <w:p w:rsidR="006E072E" w:rsidRPr="006D3208" w:rsidRDefault="006E072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Закупка, установка и обеспечение видеотрансляций из операционных, родзалов и др.</w:t>
            </w:r>
          </w:p>
        </w:tc>
        <w:tc>
          <w:tcPr>
            <w:tcW w:w="2818" w:type="dxa"/>
          </w:tcPr>
          <w:p w:rsidR="006E072E" w:rsidRPr="006D3208" w:rsidRDefault="006E072E" w:rsidP="006E072E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закупленных единиц</w:t>
            </w:r>
          </w:p>
        </w:tc>
        <w:tc>
          <w:tcPr>
            <w:tcW w:w="2539" w:type="dxa"/>
            <w:gridSpan w:val="2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6E072E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E072E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E072E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6E072E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6E072E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6E072E" w:rsidRPr="006D3208" w:rsidRDefault="006E072E" w:rsidP="006E072E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ОСиПО, сектор закупок и МО</w:t>
            </w:r>
          </w:p>
        </w:tc>
        <w:tc>
          <w:tcPr>
            <w:tcW w:w="1134" w:type="dxa"/>
            <w:vMerge w:val="restart"/>
          </w:tcPr>
          <w:p w:rsidR="006E072E" w:rsidRPr="006D3208" w:rsidRDefault="006E072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6E072E" w:rsidRPr="006D3208" w:rsidRDefault="006E072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238"/>
        </w:trPr>
        <w:tc>
          <w:tcPr>
            <w:tcW w:w="809" w:type="dxa"/>
            <w:vMerge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6E072E" w:rsidRPr="006D3208" w:rsidRDefault="006E072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18" w:type="dxa"/>
          </w:tcPr>
          <w:p w:rsidR="006E072E" w:rsidRPr="006D3208" w:rsidRDefault="006E072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закупленных единиц</w:t>
            </w:r>
          </w:p>
        </w:tc>
        <w:tc>
          <w:tcPr>
            <w:tcW w:w="2539" w:type="dxa"/>
            <w:gridSpan w:val="2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6E072E" w:rsidRPr="006D3208" w:rsidRDefault="006E072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6E072E" w:rsidRPr="006D3208" w:rsidRDefault="006E072E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72E" w:rsidRPr="006D3208" w:rsidRDefault="006E072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43A9" w:rsidRPr="006D3208" w:rsidRDefault="005D43A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5333" w:type="dxa"/>
            <w:gridSpan w:val="36"/>
          </w:tcPr>
          <w:p w:rsidR="005D43A9" w:rsidRPr="006D3208" w:rsidRDefault="00337018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образовательного и научно-исследовательского процесса необходимыми материалами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51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Закупка расходных материалов, требуемых для образовательного и исследовательского процесса</w:t>
            </w:r>
          </w:p>
        </w:tc>
        <w:tc>
          <w:tcPr>
            <w:tcW w:w="2960" w:type="dxa"/>
            <w:gridSpan w:val="2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материалов</w:t>
            </w:r>
          </w:p>
        </w:tc>
        <w:tc>
          <w:tcPr>
            <w:tcW w:w="2397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41412" w:rsidRPr="006D3208" w:rsidRDefault="00BF5FBE" w:rsidP="0034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материалов</w:t>
            </w:r>
          </w:p>
        </w:tc>
        <w:tc>
          <w:tcPr>
            <w:tcW w:w="2397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351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Закупка реактивов, медикаментов, тест-систем и др.</w:t>
            </w:r>
          </w:p>
        </w:tc>
        <w:tc>
          <w:tcPr>
            <w:tcW w:w="2960" w:type="dxa"/>
            <w:gridSpan w:val="2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материалов</w:t>
            </w:r>
          </w:p>
        </w:tc>
        <w:tc>
          <w:tcPr>
            <w:tcW w:w="2397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41412" w:rsidRPr="006D3208" w:rsidRDefault="00BF5FBE" w:rsidP="0034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материалов</w:t>
            </w:r>
          </w:p>
        </w:tc>
        <w:tc>
          <w:tcPr>
            <w:tcW w:w="2397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351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Закупка лабораторной посуды,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медицинского инструментария и др.</w:t>
            </w:r>
          </w:p>
        </w:tc>
        <w:tc>
          <w:tcPr>
            <w:tcW w:w="2960" w:type="dxa"/>
            <w:gridSpan w:val="2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>Перечень закупленных единиц</w:t>
            </w:r>
          </w:p>
        </w:tc>
        <w:tc>
          <w:tcPr>
            <w:tcW w:w="2397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41412" w:rsidRPr="006D3208" w:rsidRDefault="00BF5FBE" w:rsidP="0034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сектор закупок </w:t>
            </w: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МО</w:t>
            </w:r>
          </w:p>
        </w:tc>
        <w:tc>
          <w:tcPr>
            <w:tcW w:w="113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Бюджет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закупленных единиц</w:t>
            </w:r>
          </w:p>
        </w:tc>
        <w:tc>
          <w:tcPr>
            <w:tcW w:w="2397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2.4.4.</w:t>
            </w:r>
          </w:p>
        </w:tc>
        <w:tc>
          <w:tcPr>
            <w:tcW w:w="351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Закупка муляжей, имитаторов ранений поражений и др. наглядных материалов</w:t>
            </w:r>
          </w:p>
        </w:tc>
        <w:tc>
          <w:tcPr>
            <w:tcW w:w="2960" w:type="dxa"/>
            <w:gridSpan w:val="2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закупленных единиц</w:t>
            </w:r>
          </w:p>
        </w:tc>
        <w:tc>
          <w:tcPr>
            <w:tcW w:w="2397" w:type="dxa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41412" w:rsidRPr="006D3208" w:rsidRDefault="00341412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41412" w:rsidRPr="006D3208" w:rsidRDefault="00092218" w:rsidP="00341412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41412" w:rsidRPr="006D3208" w:rsidRDefault="00BF5FBE" w:rsidP="0034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сектор закупок и МО</w:t>
            </w:r>
          </w:p>
        </w:tc>
        <w:tc>
          <w:tcPr>
            <w:tcW w:w="1134" w:type="dxa"/>
            <w:vMerge w:val="restart"/>
          </w:tcPr>
          <w:p w:rsidR="00341412" w:rsidRPr="006D3208" w:rsidRDefault="00341412" w:rsidP="00341412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931DF" w:rsidRPr="006D3208" w:rsidRDefault="00A931DF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931DF" w:rsidRPr="006D3208" w:rsidRDefault="00A931DF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закупленных единиц</w:t>
            </w:r>
          </w:p>
        </w:tc>
        <w:tc>
          <w:tcPr>
            <w:tcW w:w="2397" w:type="dxa"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931DF" w:rsidRPr="006D3208" w:rsidRDefault="00A931DF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931DF" w:rsidRPr="006D3208" w:rsidRDefault="00A931DF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31DF" w:rsidRPr="006D3208" w:rsidRDefault="00A931DF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6B3709" w:rsidRPr="006D3208" w:rsidRDefault="006B370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2.4.5.</w:t>
            </w:r>
          </w:p>
        </w:tc>
        <w:tc>
          <w:tcPr>
            <w:tcW w:w="3514" w:type="dxa"/>
            <w:vMerge w:val="restart"/>
          </w:tcPr>
          <w:p w:rsidR="006B3709" w:rsidRPr="006D3208" w:rsidRDefault="006B3709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Закупка набора наглядных гистологических и цитологических учебных микропрепаратов</w:t>
            </w:r>
          </w:p>
        </w:tc>
        <w:tc>
          <w:tcPr>
            <w:tcW w:w="2960" w:type="dxa"/>
            <w:gridSpan w:val="2"/>
          </w:tcPr>
          <w:p w:rsidR="006B3709" w:rsidRPr="006D3208" w:rsidRDefault="006B3709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закупленных единиц</w:t>
            </w:r>
          </w:p>
        </w:tc>
        <w:tc>
          <w:tcPr>
            <w:tcW w:w="2397" w:type="dxa"/>
          </w:tcPr>
          <w:p w:rsidR="006B3709" w:rsidRPr="006D3208" w:rsidRDefault="006B370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6B3709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6B3709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6B3709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6B3709" w:rsidRPr="006D3208" w:rsidRDefault="006B370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6B3709" w:rsidRPr="006D3208" w:rsidRDefault="006B370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6B3709" w:rsidRPr="006D3208" w:rsidRDefault="006B370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6B3709" w:rsidRPr="006D3208" w:rsidRDefault="006B370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B3709" w:rsidRPr="006D3208" w:rsidRDefault="006B370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6B3709" w:rsidRPr="006D3208" w:rsidRDefault="006B370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6B3709" w:rsidRPr="006D3208" w:rsidRDefault="00BF5F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сектор закупок и МО</w:t>
            </w:r>
            <w:r w:rsidR="006B3709"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 Морфо кафедры</w:t>
            </w:r>
          </w:p>
        </w:tc>
        <w:tc>
          <w:tcPr>
            <w:tcW w:w="1134" w:type="dxa"/>
            <w:vMerge w:val="restart"/>
          </w:tcPr>
          <w:p w:rsidR="006B3709" w:rsidRPr="006D3208" w:rsidRDefault="006B370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закупленных единиц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2.4.6.</w:t>
            </w:r>
          </w:p>
        </w:tc>
        <w:tc>
          <w:tcPr>
            <w:tcW w:w="3514" w:type="dxa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Закупка лабораторных животных</w:t>
            </w: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закупленных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живот-х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МУНЦБИ</w:t>
            </w:r>
          </w:p>
        </w:tc>
        <w:tc>
          <w:tcPr>
            <w:tcW w:w="1134" w:type="dxa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КГМА 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2.4.7.</w:t>
            </w:r>
          </w:p>
        </w:tc>
        <w:tc>
          <w:tcPr>
            <w:tcW w:w="3514" w:type="dxa"/>
            <w:vMerge w:val="restart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Закупка эталонных штаммов микроорганизмов/культуры клеток</w:t>
            </w: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закупленных единиц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сектор закупок и МО,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>МУНЦБИ</w:t>
            </w:r>
          </w:p>
        </w:tc>
        <w:tc>
          <w:tcPr>
            <w:tcW w:w="1134" w:type="dxa"/>
            <w:vMerge w:val="restart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закупленных единиц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1"/>
        </w:trPr>
        <w:tc>
          <w:tcPr>
            <w:tcW w:w="809" w:type="dxa"/>
            <w:vMerge w:val="restart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2.4.8.</w:t>
            </w:r>
          </w:p>
        </w:tc>
        <w:tc>
          <w:tcPr>
            <w:tcW w:w="3514" w:type="dxa"/>
            <w:vMerge w:val="restart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Пополнение и обновление библиотечного фонда новыми печатными изданиями (учебники, книги, УМК, журналы и т.д.)</w:t>
            </w: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Кол-во наименований новых печатных изданий 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1134" w:type="dxa"/>
            <w:vMerge w:val="restart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231"/>
        </w:trPr>
        <w:tc>
          <w:tcPr>
            <w:tcW w:w="809" w:type="dxa"/>
            <w:vMerge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новых печатных изданий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1"/>
        </w:trPr>
        <w:tc>
          <w:tcPr>
            <w:tcW w:w="809" w:type="dxa"/>
            <w:vMerge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обеспеченности учебной литературой на кырг.яз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1"/>
        </w:trPr>
        <w:tc>
          <w:tcPr>
            <w:tcW w:w="809" w:type="dxa"/>
            <w:vMerge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обеспеченности учебной литературой на русс. яз.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1"/>
        </w:trPr>
        <w:tc>
          <w:tcPr>
            <w:tcW w:w="809" w:type="dxa"/>
            <w:vMerge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обеспеченности учебной литературой на англ. яз.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2.4.9.</w:t>
            </w:r>
          </w:p>
        </w:tc>
        <w:tc>
          <w:tcPr>
            <w:tcW w:w="3514" w:type="dxa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Пополнение библиотечного фонда новыми книгами с точечно-рельефным шрифтом Брайля, аудиокниг</w:t>
            </w: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новых наименований книг по системе Брайля, аудиокниг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092218" w:rsidRPr="006D3208" w:rsidRDefault="00F05EA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092218" w:rsidRPr="006D320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6204F8" w:rsidRPr="006D3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4" w:type="dxa"/>
            <w:vMerge w:val="restart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Пополнение библиотеки новыми авторефератами и диссертациями сотрудников КГМА</w:t>
            </w: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Кол-во новых авторефератов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ОНИКР, кафедры</w:t>
            </w:r>
          </w:p>
        </w:tc>
        <w:tc>
          <w:tcPr>
            <w:tcW w:w="1134" w:type="dxa"/>
            <w:vMerge w:val="restart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Кол-во новых диссертаций</w:t>
            </w:r>
          </w:p>
        </w:tc>
        <w:tc>
          <w:tcPr>
            <w:tcW w:w="2397" w:type="dxa"/>
          </w:tcPr>
          <w:p w:rsidR="00092218" w:rsidRPr="006D3208" w:rsidRDefault="00092218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92218" w:rsidRPr="006D3208" w:rsidRDefault="0009221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218" w:rsidRPr="006D3208" w:rsidRDefault="00092218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0C149C" w:rsidRPr="006D3208" w:rsidRDefault="000C149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15333" w:type="dxa"/>
            <w:gridSpan w:val="36"/>
          </w:tcPr>
          <w:p w:rsidR="000C149C" w:rsidRPr="006D3208" w:rsidRDefault="000C149C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Модернизация информационно-ресурсного обеспечения, вкл. обеспечение образовательного процесса электронными (цифровыми) и программными ресурсами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0C149C" w:rsidRPr="006D3208" w:rsidRDefault="006204F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3514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 xml:space="preserve">Модернизация локальной комьютерной сети в учебных корпусах с установкой серверных </w:t>
            </w: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lastRenderedPageBreak/>
              <w:t>шкафов:</w:t>
            </w:r>
          </w:p>
        </w:tc>
        <w:tc>
          <w:tcPr>
            <w:tcW w:w="2960" w:type="dxa"/>
            <w:gridSpan w:val="2"/>
          </w:tcPr>
          <w:p w:rsidR="000C149C" w:rsidRPr="006D3208" w:rsidRDefault="000C149C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и количество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аппратных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и программных средств, % модерн.</w:t>
            </w:r>
          </w:p>
        </w:tc>
        <w:tc>
          <w:tcPr>
            <w:tcW w:w="2397" w:type="dxa"/>
          </w:tcPr>
          <w:p w:rsidR="000C149C" w:rsidRPr="006D3208" w:rsidRDefault="000C149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Тенд.отдел, ОСиПО</w:t>
            </w:r>
          </w:p>
        </w:tc>
        <w:tc>
          <w:tcPr>
            <w:tcW w:w="1134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0C149C" w:rsidRPr="006D3208" w:rsidRDefault="006204F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3514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Закупка и инсталляция новых пакетов программного обеспечения</w:t>
            </w:r>
          </w:p>
        </w:tc>
        <w:tc>
          <w:tcPr>
            <w:tcW w:w="2960" w:type="dxa"/>
            <w:gridSpan w:val="2"/>
          </w:tcPr>
          <w:p w:rsidR="000C149C" w:rsidRPr="006D3208" w:rsidRDefault="000C149C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и количество закупленных и инсталлированных программ</w:t>
            </w:r>
          </w:p>
        </w:tc>
        <w:tc>
          <w:tcPr>
            <w:tcW w:w="2397" w:type="dxa"/>
          </w:tcPr>
          <w:p w:rsidR="000C149C" w:rsidRPr="006D3208" w:rsidRDefault="000C149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ОСиПО, тендер.отдел</w:t>
            </w:r>
          </w:p>
        </w:tc>
        <w:tc>
          <w:tcPr>
            <w:tcW w:w="1134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0C149C" w:rsidRPr="006D3208" w:rsidRDefault="006204F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2.5.3.</w:t>
            </w:r>
          </w:p>
        </w:tc>
        <w:tc>
          <w:tcPr>
            <w:tcW w:w="3514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Закупка обновленного программного обеспечения ИРБИС64+ </w:t>
            </w:r>
          </w:p>
        </w:tc>
        <w:tc>
          <w:tcPr>
            <w:tcW w:w="2960" w:type="dxa"/>
            <w:gridSpan w:val="2"/>
          </w:tcPr>
          <w:p w:rsidR="000C149C" w:rsidRPr="006D3208" w:rsidRDefault="000C149C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Обновленные и новые модули ИРБИС64+</w:t>
            </w:r>
          </w:p>
        </w:tc>
        <w:tc>
          <w:tcPr>
            <w:tcW w:w="2397" w:type="dxa"/>
          </w:tcPr>
          <w:p w:rsidR="000C149C" w:rsidRPr="006D3208" w:rsidRDefault="000C149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эл.библи-ка, тендер.отдел</w:t>
            </w:r>
          </w:p>
        </w:tc>
        <w:tc>
          <w:tcPr>
            <w:tcW w:w="1134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0C149C" w:rsidRPr="006D3208" w:rsidRDefault="006204F8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2.5.4.</w:t>
            </w:r>
          </w:p>
        </w:tc>
        <w:tc>
          <w:tcPr>
            <w:tcW w:w="3514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Усиление сервера, организация серверного центра (закупка и инсталяция сервер, обрудования, программ)</w:t>
            </w:r>
          </w:p>
        </w:tc>
        <w:tc>
          <w:tcPr>
            <w:tcW w:w="2960" w:type="dxa"/>
            <w:gridSpan w:val="2"/>
          </w:tcPr>
          <w:p w:rsidR="000C149C" w:rsidRPr="006D3208" w:rsidRDefault="000C149C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Мощность сервера</w:t>
            </w:r>
          </w:p>
        </w:tc>
        <w:tc>
          <w:tcPr>
            <w:tcW w:w="2397" w:type="dxa"/>
          </w:tcPr>
          <w:p w:rsidR="000C149C" w:rsidRPr="006D3208" w:rsidRDefault="000C149C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C149C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C149C" w:rsidRPr="006D3208" w:rsidRDefault="000C149C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ОСиПО, тендер.отдел</w:t>
            </w:r>
          </w:p>
        </w:tc>
        <w:tc>
          <w:tcPr>
            <w:tcW w:w="1134" w:type="dxa"/>
          </w:tcPr>
          <w:p w:rsidR="000C149C" w:rsidRPr="006D3208" w:rsidRDefault="000C149C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6D20F3" w:rsidRPr="006D3208" w:rsidRDefault="006D20F3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2.5.5.</w:t>
            </w:r>
          </w:p>
        </w:tc>
        <w:tc>
          <w:tcPr>
            <w:tcW w:w="3514" w:type="dxa"/>
          </w:tcPr>
          <w:p w:rsidR="006D20F3" w:rsidRPr="006D3208" w:rsidRDefault="006D20F3" w:rsidP="00190D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зон беспроводного доступа </w:t>
            </w:r>
            <w:proofErr w:type="spellStart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ресурсам ЛВС КГМА и к сети Интернет во </w:t>
            </w: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всех учебных корпусах и общежитиях:</w:t>
            </w:r>
          </w:p>
        </w:tc>
        <w:tc>
          <w:tcPr>
            <w:tcW w:w="2960" w:type="dxa"/>
            <w:gridSpan w:val="2"/>
          </w:tcPr>
          <w:p w:rsidR="006D20F3" w:rsidRPr="006D3208" w:rsidRDefault="006D20F3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зон и точек; % обеспеченности учебных аудиторий</w:t>
            </w:r>
          </w:p>
        </w:tc>
        <w:tc>
          <w:tcPr>
            <w:tcW w:w="2397" w:type="dxa"/>
          </w:tcPr>
          <w:p w:rsidR="006D20F3" w:rsidRPr="006D3208" w:rsidRDefault="006D20F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6D20F3" w:rsidRPr="006D3208" w:rsidRDefault="006D20F3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ОСиПО, тендер.отдел</w:t>
            </w:r>
          </w:p>
        </w:tc>
        <w:tc>
          <w:tcPr>
            <w:tcW w:w="1134" w:type="dxa"/>
          </w:tcPr>
          <w:p w:rsidR="006D20F3" w:rsidRPr="006D3208" w:rsidRDefault="006D20F3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6D20F3" w:rsidRPr="006D3208" w:rsidRDefault="006D20F3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2.5.6.</w:t>
            </w:r>
          </w:p>
        </w:tc>
        <w:tc>
          <w:tcPr>
            <w:tcW w:w="3514" w:type="dxa"/>
          </w:tcPr>
          <w:p w:rsidR="006D20F3" w:rsidRPr="006D3208" w:rsidRDefault="006D20F3" w:rsidP="000C14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Установка видеонаблюдения во учебных корпусах и общежитиях</w:t>
            </w:r>
          </w:p>
        </w:tc>
        <w:tc>
          <w:tcPr>
            <w:tcW w:w="2960" w:type="dxa"/>
            <w:gridSpan w:val="2"/>
          </w:tcPr>
          <w:p w:rsidR="006D20F3" w:rsidRPr="006D3208" w:rsidRDefault="006D20F3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точек видеонаблюдения</w:t>
            </w:r>
          </w:p>
        </w:tc>
        <w:tc>
          <w:tcPr>
            <w:tcW w:w="2397" w:type="dxa"/>
          </w:tcPr>
          <w:p w:rsidR="006D20F3" w:rsidRPr="006D3208" w:rsidRDefault="006D20F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6D20F3" w:rsidRPr="006D3208" w:rsidRDefault="006D20F3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АХЧ, тендер.отдел</w:t>
            </w:r>
          </w:p>
        </w:tc>
        <w:tc>
          <w:tcPr>
            <w:tcW w:w="1134" w:type="dxa"/>
          </w:tcPr>
          <w:p w:rsidR="006D20F3" w:rsidRPr="006D3208" w:rsidRDefault="006D20F3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6D20F3" w:rsidRPr="006D3208" w:rsidRDefault="006D20F3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2.5.7.</w:t>
            </w:r>
          </w:p>
        </w:tc>
        <w:tc>
          <w:tcPr>
            <w:tcW w:w="3514" w:type="dxa"/>
          </w:tcPr>
          <w:p w:rsidR="006D20F3" w:rsidRPr="006D3208" w:rsidRDefault="006D20F3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Пополнение фонда электронной библиотеки учебниками, учебно-методическими пособиями, лекциями</w:t>
            </w:r>
          </w:p>
        </w:tc>
        <w:tc>
          <w:tcPr>
            <w:tcW w:w="2960" w:type="dxa"/>
            <w:gridSpan w:val="2"/>
          </w:tcPr>
          <w:p w:rsidR="006D20F3" w:rsidRPr="006D3208" w:rsidRDefault="006D20F3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новых наименований</w:t>
            </w:r>
          </w:p>
        </w:tc>
        <w:tc>
          <w:tcPr>
            <w:tcW w:w="2397" w:type="dxa"/>
          </w:tcPr>
          <w:p w:rsidR="006D20F3" w:rsidRPr="006D3208" w:rsidRDefault="006D20F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6D20F3" w:rsidRPr="006D3208" w:rsidRDefault="006D20F3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библиотека</w:t>
            </w:r>
          </w:p>
        </w:tc>
        <w:tc>
          <w:tcPr>
            <w:tcW w:w="1134" w:type="dxa"/>
          </w:tcPr>
          <w:p w:rsidR="006D20F3" w:rsidRPr="006D3208" w:rsidRDefault="006D20F3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6D20F3" w:rsidRPr="006D3208" w:rsidRDefault="006D20F3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2.5.8.</w:t>
            </w:r>
          </w:p>
        </w:tc>
        <w:tc>
          <w:tcPr>
            <w:tcW w:w="3514" w:type="dxa"/>
          </w:tcPr>
          <w:p w:rsidR="006D20F3" w:rsidRPr="006D3208" w:rsidRDefault="006D20F3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Оцифровка библиотечных каталогов </w:t>
            </w:r>
          </w:p>
        </w:tc>
        <w:tc>
          <w:tcPr>
            <w:tcW w:w="2960" w:type="dxa"/>
            <w:gridSpan w:val="2"/>
          </w:tcPr>
          <w:p w:rsidR="006D20F3" w:rsidRPr="006D3208" w:rsidRDefault="006D20F3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% оцифрованных карточек/каталога;</w:t>
            </w:r>
          </w:p>
        </w:tc>
        <w:tc>
          <w:tcPr>
            <w:tcW w:w="2397" w:type="dxa"/>
          </w:tcPr>
          <w:p w:rsidR="006D20F3" w:rsidRPr="006D3208" w:rsidRDefault="006D20F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6D20F3" w:rsidRPr="006D3208" w:rsidRDefault="006D20F3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6D20F3" w:rsidRPr="006D3208" w:rsidRDefault="006D20F3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</w:tcPr>
          <w:p w:rsidR="006D20F3" w:rsidRPr="006D3208" w:rsidRDefault="006D20F3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6D20F3" w:rsidRPr="006D3208" w:rsidRDefault="006D20F3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15333" w:type="dxa"/>
            <w:gridSpan w:val="36"/>
          </w:tcPr>
          <w:p w:rsidR="006D20F3" w:rsidRPr="006D3208" w:rsidRDefault="006D20F3" w:rsidP="009D08B7">
            <w:pPr>
              <w:spacing w:before="4" w:after="4"/>
              <w:rPr>
                <w:rFonts w:ascii="Times New Roman" w:hAnsi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/>
                <w:sz w:val="20"/>
                <w:szCs w:val="20"/>
              </w:rPr>
              <w:t>Улучшение качества жизни студентов, преподавателей и сотрудников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514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 xml:space="preserve">Медицинское обследование сотрудников клинических кафедр, имеющих контакт с кровью, на ВИЧ и вирусные гепатиты </w:t>
            </w:r>
          </w:p>
        </w:tc>
        <w:tc>
          <w:tcPr>
            <w:tcW w:w="2960" w:type="dxa"/>
            <w:gridSpan w:val="2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%  ППС прошедших мед.осмотр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3514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Вакцинация сотрудников клинических кафедр, имеющих контакт с кровью, против ВГВ и других вирусных заболеваний</w:t>
            </w:r>
          </w:p>
        </w:tc>
        <w:tc>
          <w:tcPr>
            <w:tcW w:w="2960" w:type="dxa"/>
            <w:gridSpan w:val="2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% ППС вакцинированных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3514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 xml:space="preserve">Проведение медицинского осмотра и диспансерное наблюдение студентов </w:t>
            </w:r>
          </w:p>
        </w:tc>
        <w:tc>
          <w:tcPr>
            <w:tcW w:w="2960" w:type="dxa"/>
            <w:gridSpan w:val="2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% студентов, прошедших мед.осмотр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2.6.4.</w:t>
            </w:r>
          </w:p>
        </w:tc>
        <w:tc>
          <w:tcPr>
            <w:tcW w:w="3514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Представление ходатайств в мэрию о предоставлении социального жилья для малообеспеченных сотрудников</w:t>
            </w:r>
          </w:p>
        </w:tc>
        <w:tc>
          <w:tcPr>
            <w:tcW w:w="2960" w:type="dxa"/>
            <w:gridSpan w:val="2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Кол-во поданных ходатайств, % удовлетворенных ходатайств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proofErr w:type="gram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proofErr w:type="spell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Студ.профк</w:t>
            </w:r>
            <w:proofErr w:type="spell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2.6.5.</w:t>
            </w:r>
          </w:p>
        </w:tc>
        <w:tc>
          <w:tcPr>
            <w:tcW w:w="3514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Обеспечение социальными пакетами, льготными путевками в санатории/пансионаты ППС и студентов</w:t>
            </w:r>
          </w:p>
        </w:tc>
        <w:tc>
          <w:tcPr>
            <w:tcW w:w="2960" w:type="dxa"/>
            <w:gridSpan w:val="2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сотрудников, студентов, получивших </w:t>
            </w:r>
            <w:proofErr w:type="spell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соцпакет</w:t>
            </w:r>
            <w:proofErr w:type="spell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/путевки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proofErr w:type="gram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proofErr w:type="spell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Студ.профк</w:t>
            </w:r>
            <w:proofErr w:type="spell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D4A3A" w:rsidRPr="006D3208" w:rsidRDefault="003D4A3A" w:rsidP="00190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Бюджет профсоюза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3" w:type="dxa"/>
            <w:gridSpan w:val="36"/>
          </w:tcPr>
          <w:p w:rsidR="003D4A3A" w:rsidRPr="006D3208" w:rsidRDefault="003D4A3A" w:rsidP="00A80896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3. СИСТЕМНОЕ ОБЕСПЕЧЕНИЕ КАЧЕСТВА НА ВСЕХ СТАДИЯХ ЖИЗНЕННОГО ЦИКЛА НАУЧНО-ОБРАЗОВАТЕЛЬНЫХ ПРОДУКТОВ/УСЛУГ (УПРАВЛЕНИЕ КАЧЕСТВОМ)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5333" w:type="dxa"/>
            <w:gridSpan w:val="36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потребностей рынка, ожиданий и запросов работодателей и общества в </w:t>
            </w:r>
            <w:proofErr w:type="gramStart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целом</w:t>
            </w:r>
            <w:proofErr w:type="gramEnd"/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Определение потребности во врачебных кадрах практического здравоохранения</w:t>
            </w:r>
          </w:p>
        </w:tc>
        <w:tc>
          <w:tcPr>
            <w:tcW w:w="2960" w:type="dxa"/>
            <w:gridSpan w:val="2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% обеспеченности кадрами врачебных специальностей; 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ФПМО, МЗ</w:t>
            </w:r>
          </w:p>
        </w:tc>
        <w:tc>
          <w:tcPr>
            <w:tcW w:w="1134" w:type="dxa"/>
            <w:vMerge w:val="restart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«Лист-ожидания» в разрезе специальностей и регионов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35"/>
        </w:trPr>
        <w:tc>
          <w:tcPr>
            <w:tcW w:w="809" w:type="dxa"/>
            <w:vMerge w:val="restart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Сбор и анализ данных по трудоустройству выпускников КГМА</w:t>
            </w:r>
          </w:p>
        </w:tc>
        <w:tc>
          <w:tcPr>
            <w:tcW w:w="2960" w:type="dxa"/>
            <w:gridSpan w:val="2"/>
          </w:tcPr>
          <w:p w:rsidR="003D4A3A" w:rsidRPr="006D3208" w:rsidRDefault="003D4A3A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Число новых выпускников, приехавших работать в сельские районы; 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ФПМО, МЗ</w:t>
            </w:r>
          </w:p>
        </w:tc>
        <w:tc>
          <w:tcPr>
            <w:tcW w:w="1134" w:type="dxa"/>
            <w:vMerge w:val="restart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35"/>
        </w:trPr>
        <w:tc>
          <w:tcPr>
            <w:tcW w:w="809" w:type="dxa"/>
            <w:vMerge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3D4A3A" w:rsidRPr="006D3208" w:rsidRDefault="003D4A3A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ординаторов в сельских районах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35"/>
        </w:trPr>
        <w:tc>
          <w:tcPr>
            <w:tcW w:w="809" w:type="dxa"/>
            <w:vMerge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3D4A3A" w:rsidRPr="006D3208" w:rsidRDefault="003D4A3A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безработных выпускников и/или занятых другими видами деятельности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3D4A3A" w:rsidRPr="006D3208" w:rsidRDefault="003D4A3A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Проведение «Ярмарки вакансий», о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рганизация встреч ординаторов с потенциальными работодателями.</w:t>
            </w:r>
          </w:p>
        </w:tc>
        <w:tc>
          <w:tcPr>
            <w:tcW w:w="2960" w:type="dxa"/>
            <w:gridSpan w:val="2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участвовавших организаций здравоохранения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ФПМО, кафедры</w:t>
            </w:r>
          </w:p>
        </w:tc>
        <w:tc>
          <w:tcPr>
            <w:tcW w:w="1134" w:type="dxa"/>
            <w:vMerge w:val="restart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3D4A3A" w:rsidRPr="006D3208" w:rsidRDefault="003D4A3A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ординаторов, принявших участие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3D4A3A" w:rsidRPr="006D3208" w:rsidRDefault="003D4A3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3D4A3A" w:rsidRPr="006D3208" w:rsidRDefault="003D4A3A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514" w:type="dxa"/>
            <w:shd w:val="clear" w:color="auto" w:fill="auto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анкетирования работодателей по потребностям, Анкетирование пациентов/населения</w:t>
            </w:r>
          </w:p>
        </w:tc>
        <w:tc>
          <w:tcPr>
            <w:tcW w:w="2960" w:type="dxa"/>
            <w:gridSpan w:val="2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Отчет: количество респондентов, потребности 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ОМКО. кафедры</w:t>
            </w:r>
          </w:p>
        </w:tc>
        <w:tc>
          <w:tcPr>
            <w:tcW w:w="1134" w:type="dxa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5333" w:type="dxa"/>
            <w:gridSpan w:val="36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Анализ современных тенденций развития систем медицинского и фармацевтического образования и науки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514" w:type="dxa"/>
            <w:shd w:val="clear" w:color="auto" w:fill="auto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Анализ современных мировых тенденций развития систем медицинского и фармацевтического образования и науки</w:t>
            </w:r>
          </w:p>
        </w:tc>
        <w:tc>
          <w:tcPr>
            <w:tcW w:w="2960" w:type="dxa"/>
            <w:gridSpan w:val="2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Аналитический отчет с рекомендациями</w:t>
            </w:r>
          </w:p>
        </w:tc>
        <w:tc>
          <w:tcPr>
            <w:tcW w:w="2397" w:type="dxa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3D4A3A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3D4A3A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3D4A3A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3D4A3A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3D4A3A" w:rsidRPr="006D3208" w:rsidRDefault="003D4A3A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ОМКО, УМО, ОНИКР</w:t>
            </w:r>
          </w:p>
        </w:tc>
        <w:tc>
          <w:tcPr>
            <w:tcW w:w="1134" w:type="dxa"/>
          </w:tcPr>
          <w:p w:rsidR="003D4A3A" w:rsidRPr="006D3208" w:rsidRDefault="003D4A3A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Анализ различий образовательных стандартов ВУЗов стран ближнего и дальнего зарубежья и КГМА, в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учебных программ медВУЗов Индии и Пакистана стран по направлению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общая медицина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>Аналитический отчет с рекомендациями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ОМС, Кафедры</w:t>
            </w: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Анализ причин несоответствия и разницы в часах при переводах студентов из других вузов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Аналитический отчет с рекомендациями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ССД</w:t>
            </w: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690"/>
        </w:trPr>
        <w:tc>
          <w:tcPr>
            <w:tcW w:w="809" w:type="dxa"/>
            <w:vMerge w:val="restart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Проведение рабочих совещаний/заседаний, конференций, круглых столов, посвященных вопросам современных тенденций развития медицин. образования и науки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заседаний общественных советов по данному вопросу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F25EBE" w:rsidRPr="006D3208" w:rsidRDefault="00F25EBE" w:rsidP="00BF61EB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Секретари  советов КГМА</w:t>
            </w:r>
          </w:p>
          <w:p w:rsidR="00F25EBE" w:rsidRPr="006D3208" w:rsidRDefault="00F25EBE" w:rsidP="00BF61EB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690"/>
        </w:trPr>
        <w:tc>
          <w:tcPr>
            <w:tcW w:w="809" w:type="dxa"/>
            <w:vMerge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заседаний общественных советов по данному вопросу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F25EBE" w:rsidRPr="006D3208" w:rsidRDefault="00F25EBE" w:rsidP="00BF61EB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Кол-во конференций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Кол-во круглых столов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15333" w:type="dxa"/>
            <w:gridSpan w:val="36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образовательных услуг КГМА и удовлетворенности потребителей образовательных услуг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Мониторинг и оценка качества реализации дистанционных методов обучения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tabs>
                <w:tab w:val="left" w:pos="255"/>
              </w:tabs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Отчет о результатах мониторинга и оценки 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ЦНиДО</w:t>
            </w:r>
            <w:proofErr w:type="spellEnd"/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Мониторинг и оценка качества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обучения по дисциплинам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(работа кафедр)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tabs>
                <w:tab w:val="left" w:pos="255"/>
              </w:tabs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Отчет о результатах мониторинга и оценки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УМО, ФПМО</w:t>
            </w: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Мониторинг и оценка клинических баз и работы клинических наставников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tabs>
                <w:tab w:val="left" w:pos="255"/>
              </w:tabs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Отчет о результатах мониторинга и оценки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ФПМО, сектор ПП </w:t>
            </w: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Оценка удовлетворенности студентов качеством обучения в КГМА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удовлетворенности студентов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Деканаты, ОМКО</w:t>
            </w: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Оценка удовлетворенности выпускников качеством обучения в КГМА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tabs>
                <w:tab w:val="left" w:pos="255"/>
              </w:tabs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удовлетворенности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ФПМО, ОМКО</w:t>
            </w:r>
          </w:p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Оценка удовлетворенности ординаторов качеством обучения в КГМА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tabs>
                <w:tab w:val="left" w:pos="255"/>
              </w:tabs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удовлетворенности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ОМКО, деканаты</w:t>
            </w: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Оценка удовлетворенности учеников качеством обучения в лицее КГМА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удовлетворенности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ОМКО, ЦДП</w:t>
            </w: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Оценка удовлетворенности родителей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качеством обучения в КГМА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tabs>
                <w:tab w:val="left" w:pos="255"/>
              </w:tabs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% удовлетворенности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ОМКО,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деканаты, лицей</w:t>
            </w: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>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3.3.9.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Оценка удовлетворенности работодателей качеством подготовки выпускников 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удовлетворенности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F25EBE" w:rsidRPr="006D3208" w:rsidRDefault="00F25EBE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ОМКО, ФПМО</w:t>
            </w: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3514" w:type="dxa"/>
            <w:shd w:val="clear" w:color="auto" w:fill="auto"/>
          </w:tcPr>
          <w:p w:rsidR="00F25EBE" w:rsidRPr="006D3208" w:rsidRDefault="00F25EBE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Оценка удовлетворенности ППС качеством обучения в КГМА</w:t>
            </w:r>
          </w:p>
        </w:tc>
        <w:tc>
          <w:tcPr>
            <w:tcW w:w="2960" w:type="dxa"/>
            <w:gridSpan w:val="2"/>
          </w:tcPr>
          <w:p w:rsidR="00F25EBE" w:rsidRPr="006D3208" w:rsidRDefault="00F25EBE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удовлетворенности</w:t>
            </w:r>
          </w:p>
        </w:tc>
        <w:tc>
          <w:tcPr>
            <w:tcW w:w="2397" w:type="dxa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F25EBE" w:rsidRPr="006D3208" w:rsidRDefault="00F25EBE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ОМКО, кафедры</w:t>
            </w:r>
          </w:p>
        </w:tc>
        <w:tc>
          <w:tcPr>
            <w:tcW w:w="1134" w:type="dxa"/>
          </w:tcPr>
          <w:p w:rsidR="00F25EBE" w:rsidRPr="006D3208" w:rsidRDefault="00F25EBE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DF0724" w:rsidRPr="006D3208" w:rsidRDefault="00DF0724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3514" w:type="dxa"/>
            <w:shd w:val="clear" w:color="auto" w:fill="auto"/>
          </w:tcPr>
          <w:p w:rsidR="00DF0724" w:rsidRPr="006D3208" w:rsidRDefault="00DF0724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Оценка удовлетворенности абитуриентов качеством организации приемной комиссии</w:t>
            </w:r>
          </w:p>
        </w:tc>
        <w:tc>
          <w:tcPr>
            <w:tcW w:w="2960" w:type="dxa"/>
            <w:gridSpan w:val="2"/>
          </w:tcPr>
          <w:p w:rsidR="00DF0724" w:rsidRPr="006D3208" w:rsidRDefault="00DF0724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удовлетворенности</w:t>
            </w:r>
          </w:p>
        </w:tc>
        <w:tc>
          <w:tcPr>
            <w:tcW w:w="2397" w:type="dxa"/>
          </w:tcPr>
          <w:p w:rsidR="00DF0724" w:rsidRPr="006D3208" w:rsidRDefault="00DF0724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DF0724" w:rsidRPr="006D3208" w:rsidRDefault="00DF0724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DF0724" w:rsidRPr="006D3208" w:rsidRDefault="00DF0724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DF0724" w:rsidRPr="006D3208" w:rsidRDefault="00DF0724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DF0724" w:rsidRPr="006D3208" w:rsidRDefault="00DF0724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DF0724" w:rsidRPr="006D3208" w:rsidRDefault="00DF0724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DF0724" w:rsidRPr="006D3208" w:rsidRDefault="00DF0724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DF0724" w:rsidRPr="006D3208" w:rsidRDefault="00DF0724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DF0724" w:rsidRPr="006D3208" w:rsidRDefault="00DF0724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DF0724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DF0724" w:rsidRPr="006D3208" w:rsidRDefault="00DF0724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ОМКО, Прием.ком.</w:t>
            </w:r>
          </w:p>
        </w:tc>
        <w:tc>
          <w:tcPr>
            <w:tcW w:w="1134" w:type="dxa"/>
          </w:tcPr>
          <w:p w:rsidR="00DF0724" w:rsidRPr="006D3208" w:rsidRDefault="00DF0724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DF0724" w:rsidRPr="006D3208" w:rsidRDefault="00DF0724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15333" w:type="dxa"/>
            <w:gridSpan w:val="36"/>
          </w:tcPr>
          <w:p w:rsidR="00DF0724" w:rsidRPr="006D3208" w:rsidRDefault="00DF0724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Усовершенствование системы и политики качества образования, в т. ч. эффективности внутренней системы мониторинга и оценки качества образования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9516C5" w:rsidRPr="006D3208" w:rsidRDefault="009516C5" w:rsidP="009D08B7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Пересмотр/разработка локальных актов по обеспечению качества образования в КГМА</w:t>
            </w: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Перечень утвержданных НПА по качеству образования в КГМА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</w:t>
            </w:r>
          </w:p>
        </w:tc>
        <w:tc>
          <w:tcPr>
            <w:tcW w:w="1134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9516C5" w:rsidRPr="006D3208" w:rsidRDefault="009516C5" w:rsidP="009D08B7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утвержданных НПА по качеству образования в КГМА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Планирование годовых мероприятий и сбор отчетности по их реализации</w:t>
            </w: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Утвержденные годовые планы 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Все струк. подразделения</w:t>
            </w:r>
          </w:p>
        </w:tc>
        <w:tc>
          <w:tcPr>
            <w:tcW w:w="1134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Своевременность (даты) подачи ежегодных планов и отчетов;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</w:t>
            </w:r>
          </w:p>
        </w:tc>
        <w:tc>
          <w:tcPr>
            <w:tcW w:w="1134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Участие в международных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рейтингах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ВУЗов</w:t>
            </w: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Перечень рейтингов, в которых участвует КГМА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</w:t>
            </w:r>
          </w:p>
        </w:tc>
        <w:tc>
          <w:tcPr>
            <w:tcW w:w="1134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Место в рейтинге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тренингов для ответственных в структурных подразделениях за менеджмент качества образования</w:t>
            </w: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тренингов 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</w:t>
            </w:r>
          </w:p>
        </w:tc>
        <w:tc>
          <w:tcPr>
            <w:tcW w:w="1134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обученных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 w:val="restart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3.4.5.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Подготовка и прохождение международной независимой институциональной и программной аккредитации</w:t>
            </w: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Количество аккредитованных ООП 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ОМКО, раб. группы</w:t>
            </w:r>
          </w:p>
        </w:tc>
        <w:tc>
          <w:tcPr>
            <w:tcW w:w="1134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Сертификат об аккредитации программ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Сертификат об институц. аккредитации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3.4.6.</w:t>
            </w:r>
          </w:p>
        </w:tc>
        <w:tc>
          <w:tcPr>
            <w:tcW w:w="3514" w:type="dxa"/>
            <w:shd w:val="clear" w:color="auto" w:fill="auto"/>
          </w:tcPr>
          <w:p w:rsidR="009516C5" w:rsidRPr="006D3208" w:rsidRDefault="009516C5" w:rsidP="00486EB4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Подготовка и прохождение международной независимой сертификации системы менеджмента качества</w:t>
            </w:r>
          </w:p>
        </w:tc>
        <w:tc>
          <w:tcPr>
            <w:tcW w:w="2960" w:type="dxa"/>
            <w:gridSpan w:val="2"/>
          </w:tcPr>
          <w:p w:rsidR="009516C5" w:rsidRPr="006D3208" w:rsidRDefault="009516C5" w:rsidP="00486EB4">
            <w:pPr>
              <w:spacing w:before="4" w:after="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Сертификат о сертификации системы менеджмента качества КГМА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ОМКО, рабочие группы</w:t>
            </w:r>
          </w:p>
        </w:tc>
        <w:tc>
          <w:tcPr>
            <w:tcW w:w="1134" w:type="dxa"/>
          </w:tcPr>
          <w:p w:rsidR="009516C5" w:rsidRPr="006D3208" w:rsidRDefault="009516C5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15333" w:type="dxa"/>
            <w:gridSpan w:val="36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кадрового потенциала КГМА, совершенствование систем стимулирования персонала для саморазвития и повышения квалификации</w:t>
            </w: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Разработка/пересмотр политики набора кадров, должностных обязанностей, квалификационных требований</w:t>
            </w: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Утвержденное «Положение о порядке подбора кадров и приема на работу» 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ОК, ЮрО, ОМКО</w:t>
            </w:r>
          </w:p>
          <w:p w:rsidR="009516C5" w:rsidRPr="006D3208" w:rsidRDefault="009516C5" w:rsidP="00331916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Квалификационные требования и критерии отбора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3514" w:type="dxa"/>
            <w:shd w:val="clear" w:color="auto" w:fill="auto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Разработка методики формирования переменной части (премии, надбавки и др.) оплаты труда на основе показателей эффективности трудовой деятельности</w:t>
            </w:r>
          </w:p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Утвержденное Руководство по оплате труда 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на основе показателей его эффективности 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516C5" w:rsidRPr="006D3208" w:rsidRDefault="009516C5" w:rsidP="00331916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noProof/>
                <w:sz w:val="20"/>
                <w:szCs w:val="20"/>
              </w:rPr>
              <w:t>ПФО, ОМКО</w:t>
            </w:r>
          </w:p>
        </w:tc>
        <w:tc>
          <w:tcPr>
            <w:tcW w:w="1134" w:type="dxa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230"/>
        </w:trPr>
        <w:tc>
          <w:tcPr>
            <w:tcW w:w="809" w:type="dxa"/>
            <w:vMerge w:val="restart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3.5.3.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Проведение конкурса на замещение вакантных должностей ППС;</w:t>
            </w:r>
          </w:p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укомплектованности штатов</w:t>
            </w:r>
          </w:p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ОК</w:t>
            </w:r>
          </w:p>
        </w:tc>
        <w:tc>
          <w:tcPr>
            <w:tcW w:w="1134" w:type="dxa"/>
            <w:vMerge w:val="restart"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230"/>
        </w:trPr>
        <w:tc>
          <w:tcPr>
            <w:tcW w:w="809" w:type="dxa"/>
            <w:vMerge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% текучести кадров </w:t>
            </w:r>
          </w:p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0"/>
        </w:trPr>
        <w:tc>
          <w:tcPr>
            <w:tcW w:w="809" w:type="dxa"/>
            <w:vMerge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9516C5" w:rsidRPr="006D3208" w:rsidRDefault="009516C5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ППС со степенью, званием</w:t>
            </w:r>
          </w:p>
        </w:tc>
        <w:tc>
          <w:tcPr>
            <w:tcW w:w="2397" w:type="dxa"/>
          </w:tcPr>
          <w:p w:rsidR="009516C5" w:rsidRPr="006D3208" w:rsidRDefault="009516C5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9516C5" w:rsidRPr="006D3208" w:rsidRDefault="009516C5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6C5" w:rsidRPr="006D3208" w:rsidRDefault="009516C5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3.5.4.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Аттестация ППС,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преподающих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на английском языке на знание языка</w:t>
            </w: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ППС по уровням владения языка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ЦИИЯ, комиссия</w:t>
            </w:r>
          </w:p>
        </w:tc>
        <w:tc>
          <w:tcPr>
            <w:tcW w:w="1134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удовлетворенности студентов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3.5.5.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Создание условий и предоставление льгот (молоко, надбавка за вредность) сотрудникам, работающим во вредных условиях. Проведение аттестации рабочих мест </w:t>
            </w: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Протоколы аттестации рабочих мест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Инженер по ТБ, комиссия</w:t>
            </w:r>
          </w:p>
        </w:tc>
        <w:tc>
          <w:tcPr>
            <w:tcW w:w="1134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Списки сотрудников, работающих во вредных условиях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90"/>
        </w:trPr>
        <w:tc>
          <w:tcPr>
            <w:tcW w:w="809" w:type="dxa"/>
            <w:vMerge w:val="restart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3.5.6.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Повышение квалификации ППС кафедр по профилирующим специальностям</w:t>
            </w: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 прошедших обучение внутри страны</w:t>
            </w:r>
          </w:p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ОК, ЦНиДО</w:t>
            </w:r>
          </w:p>
        </w:tc>
        <w:tc>
          <w:tcPr>
            <w:tcW w:w="1134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самофина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нсирование, </w:t>
            </w:r>
          </w:p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90"/>
        </w:trPr>
        <w:tc>
          <w:tcPr>
            <w:tcW w:w="809" w:type="dxa"/>
            <w:vMerge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 прошедших обучение за рубежом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 w:val="restart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3.5.7.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Обучение ППС по педагогике и психологии на курсах повышения квалификации</w:t>
            </w:r>
          </w:p>
        </w:tc>
        <w:tc>
          <w:tcPr>
            <w:tcW w:w="2960" w:type="dxa"/>
            <w:gridSpan w:val="2"/>
          </w:tcPr>
          <w:p w:rsidR="007A0762" w:rsidRPr="006D3208" w:rsidRDefault="007A0762" w:rsidP="000439DC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proofErr w:type="gramStart"/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 прошедших курсы за последние 5 лет</w:t>
            </w:r>
            <w:proofErr w:type="gramEnd"/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7A0762" w:rsidRPr="006D3208" w:rsidRDefault="007A0762" w:rsidP="004602D9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ЦНиДО, </w:t>
            </w:r>
          </w:p>
          <w:p w:rsidR="007A0762" w:rsidRPr="006D3208" w:rsidRDefault="007A0762" w:rsidP="004602D9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ОК</w:t>
            </w:r>
          </w:p>
        </w:tc>
        <w:tc>
          <w:tcPr>
            <w:tcW w:w="1134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самофинан-ние</w:t>
            </w: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proofErr w:type="gramStart"/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% ППС прошедших курсы за последние 5 лет от общего числа ППС на текущий год </w:t>
            </w:r>
            <w:proofErr w:type="gramEnd"/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 прошедших обучение за рубежом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 w:val="restart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3.5.8.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Обучение ППС на курсах изучения иностранных языков. Срок действия сертификатов</w:t>
            </w:r>
          </w:p>
        </w:tc>
        <w:tc>
          <w:tcPr>
            <w:tcW w:w="2960" w:type="dxa"/>
            <w:gridSpan w:val="2"/>
          </w:tcPr>
          <w:p w:rsidR="007A0762" w:rsidRPr="006D3208" w:rsidRDefault="007A0762" w:rsidP="008B4D6F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ППС прошедших курсы за текущий год 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ЦИИЯ, ОК</w:t>
            </w:r>
          </w:p>
        </w:tc>
        <w:tc>
          <w:tcPr>
            <w:tcW w:w="1134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самофинансирование</w:t>
            </w: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% ППС прошедших курсы за текущий год от общего числа ППС 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 прошедших обучение за рубежом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 w:val="restart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3.5.9.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Разработка и организация дистанционных курсов повышения квалификации ППС </w:t>
            </w: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Кол-во привлеченных иностр. лекторов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 ЦНиДО</w:t>
            </w:r>
          </w:p>
        </w:tc>
        <w:tc>
          <w:tcPr>
            <w:tcW w:w="1134" w:type="dxa"/>
            <w:vMerge w:val="restart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ППС прошедших курсы 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 прошедших дистанционные зарубеж. курсы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700"/>
        </w:trPr>
        <w:tc>
          <w:tcPr>
            <w:tcW w:w="809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3.5.10.</w:t>
            </w:r>
          </w:p>
        </w:tc>
        <w:tc>
          <w:tcPr>
            <w:tcW w:w="3514" w:type="dxa"/>
            <w:shd w:val="clear" w:color="auto" w:fill="auto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Внедрение программ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менторства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/ наставничества для молодых преподавателей/сотрудников </w:t>
            </w: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Количество ППС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вовлеченных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в программу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Кафедры </w:t>
            </w:r>
          </w:p>
        </w:tc>
        <w:tc>
          <w:tcPr>
            <w:tcW w:w="1134" w:type="dxa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3.5.11.</w:t>
            </w:r>
          </w:p>
        </w:tc>
        <w:tc>
          <w:tcPr>
            <w:tcW w:w="3514" w:type="dxa"/>
            <w:shd w:val="clear" w:color="auto" w:fill="auto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Проведение конкурса «Лучшая кафедра года», «Лучший преподаватель года»</w:t>
            </w: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Определение победителей конкурса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ОМКО, комиссия</w:t>
            </w:r>
          </w:p>
        </w:tc>
        <w:tc>
          <w:tcPr>
            <w:tcW w:w="1134" w:type="dxa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3.5.12.</w:t>
            </w:r>
          </w:p>
        </w:tc>
        <w:tc>
          <w:tcPr>
            <w:tcW w:w="3514" w:type="dxa"/>
            <w:shd w:val="clear" w:color="auto" w:fill="auto"/>
          </w:tcPr>
          <w:p w:rsidR="007A0762" w:rsidRPr="006D3208" w:rsidRDefault="007A0762" w:rsidP="009D08B7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Подача документов ППС на государственные и иные премии по решению общественных советов</w:t>
            </w:r>
          </w:p>
        </w:tc>
        <w:tc>
          <w:tcPr>
            <w:tcW w:w="2960" w:type="dxa"/>
            <w:gridSpan w:val="2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Определение победителей конкурса</w:t>
            </w:r>
          </w:p>
        </w:tc>
        <w:tc>
          <w:tcPr>
            <w:tcW w:w="2397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7A0762" w:rsidRPr="006D3208" w:rsidRDefault="007A0762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ОНИКР. комиссия</w:t>
            </w:r>
          </w:p>
        </w:tc>
        <w:tc>
          <w:tcPr>
            <w:tcW w:w="1134" w:type="dxa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7A0762" w:rsidRPr="006D3208" w:rsidRDefault="007A0762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15333" w:type="dxa"/>
            <w:gridSpan w:val="36"/>
          </w:tcPr>
          <w:p w:rsidR="007A0762" w:rsidRPr="006D3208" w:rsidRDefault="007A0762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качества учебно-методического обеспечения образовательного процесса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3514" w:type="dxa"/>
            <w:shd w:val="clear" w:color="auto" w:fill="auto"/>
          </w:tcPr>
          <w:p w:rsidR="00587E0B" w:rsidRPr="006D3208" w:rsidRDefault="00587E0B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Анализ используемых и рекомендуемых в учебных программах учебников и УМП (дата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издания, содержание, и т.д.) на соответствие установленным требованиям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Аналитический отчет с рекомендациями</w:t>
            </w:r>
          </w:p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</w:tc>
        <w:tc>
          <w:tcPr>
            <w:tcW w:w="1134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3.6.2.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587E0B" w:rsidRPr="006D3208" w:rsidRDefault="00587E0B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Анализ книгообеспеченности рекомендуемых учебников и УМП в учебных программах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Аналитический отчет с рекомендациями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Библиотека,</w:t>
            </w:r>
          </w:p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</w:tc>
        <w:tc>
          <w:tcPr>
            <w:tcW w:w="1134" w:type="dxa"/>
            <w:vMerge w:val="restart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87E0B" w:rsidRPr="006D3208" w:rsidRDefault="00587E0B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книгообеспеченности по предметам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3.6.3.</w:t>
            </w:r>
          </w:p>
        </w:tc>
        <w:tc>
          <w:tcPr>
            <w:tcW w:w="3514" w:type="dxa"/>
            <w:shd w:val="clear" w:color="auto" w:fill="auto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оценки востребованности книжного фонда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Аналитический отчет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3.6.4.</w:t>
            </w:r>
          </w:p>
        </w:tc>
        <w:tc>
          <w:tcPr>
            <w:tcW w:w="3514" w:type="dxa"/>
            <w:shd w:val="clear" w:color="auto" w:fill="auto"/>
          </w:tcPr>
          <w:p w:rsidR="00587E0B" w:rsidRPr="006D3208" w:rsidRDefault="00587E0B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Пополнение электронной библиотеки новыми электронными и аудиокнигами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новых электронных единиц  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Элек. библиотека</w:t>
            </w:r>
          </w:p>
        </w:tc>
        <w:tc>
          <w:tcPr>
            <w:tcW w:w="1134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3.6.5.</w:t>
            </w:r>
          </w:p>
        </w:tc>
        <w:tc>
          <w:tcPr>
            <w:tcW w:w="3514" w:type="dxa"/>
            <w:shd w:val="clear" w:color="auto" w:fill="auto"/>
          </w:tcPr>
          <w:p w:rsidR="00587E0B" w:rsidRPr="006D3208" w:rsidRDefault="00587E0B" w:rsidP="009D08B7">
            <w:pPr>
              <w:spacing w:before="4" w:after="4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Разработка Стандарта «Учебно-методический комплекс» вкл. критерии оценки </w:t>
            </w: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учебно-методического обеспечения 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Разработанный стандарт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</w:tc>
        <w:tc>
          <w:tcPr>
            <w:tcW w:w="1134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3.6.6.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587E0B" w:rsidRPr="006D3208" w:rsidRDefault="00587E0B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Проведение экспертизы содержания учебно-методического обеспечения 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рассмотренных УМП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РИС, ГУМК</w:t>
            </w:r>
          </w:p>
        </w:tc>
        <w:tc>
          <w:tcPr>
            <w:tcW w:w="1134" w:type="dxa"/>
            <w:vMerge w:val="restart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87E0B" w:rsidRPr="006D3208" w:rsidRDefault="00587E0B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отклонения УМП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15333" w:type="dxa"/>
            <w:gridSpan w:val="36"/>
          </w:tcPr>
          <w:p w:rsidR="00587E0B" w:rsidRPr="006D3208" w:rsidRDefault="00587E0B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Совершенствование системы контроля знаний и навыков обучающихся, </w:t>
            </w: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мотивирующей учащегося к развитию навыков самоорганизации, планирования собственной учебной деятельности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3.7.1.</w:t>
            </w:r>
          </w:p>
        </w:tc>
        <w:tc>
          <w:tcPr>
            <w:tcW w:w="3514" w:type="dxa"/>
            <w:shd w:val="clear" w:color="auto" w:fill="auto"/>
          </w:tcPr>
          <w:p w:rsidR="00587E0B" w:rsidRPr="006D3208" w:rsidRDefault="00587E0B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Разработка руководства по мониторингу знаний и навыков обучающихся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Утвержденное руководство по мониторингу знаний и навыков обучающихся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ОМКО</w:t>
            </w:r>
          </w:p>
        </w:tc>
        <w:tc>
          <w:tcPr>
            <w:tcW w:w="1134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3.7.2.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587E0B" w:rsidRPr="006D3208" w:rsidRDefault="00587E0B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Внесение изменений по совершенствованию накопительной системы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балльно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-рейтинговой оценки знаний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% удовлетворенности БРС среди студентов 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ОМКО</w:t>
            </w:r>
          </w:p>
        </w:tc>
        <w:tc>
          <w:tcPr>
            <w:tcW w:w="1134" w:type="dxa"/>
            <w:vMerge w:val="restart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87E0B" w:rsidRPr="006D3208" w:rsidRDefault="00587E0B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удовлетворенности БРС среди преподавателей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3.7.3.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587E0B" w:rsidRPr="006D3208" w:rsidRDefault="00587E0B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Разработка/пересмотр Руководства по ОСКЭ для студентов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% удовлетворенности ОСКЭ среди студентов 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ЦРКН и ОЗ</w:t>
            </w:r>
          </w:p>
        </w:tc>
        <w:tc>
          <w:tcPr>
            <w:tcW w:w="1134" w:type="dxa"/>
            <w:vMerge w:val="restart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87E0B" w:rsidRPr="006D3208" w:rsidRDefault="00587E0B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удовлетворенности ОСКЭ у преподавателей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3.7.4.</w:t>
            </w:r>
          </w:p>
        </w:tc>
        <w:tc>
          <w:tcPr>
            <w:tcW w:w="3514" w:type="dxa"/>
            <w:shd w:val="clear" w:color="auto" w:fill="auto"/>
          </w:tcPr>
          <w:p w:rsidR="00587E0B" w:rsidRPr="006D3208" w:rsidRDefault="00587E0B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Разработка методических рекомендаций для студентов по составлению конспектов, рефератов, эссе, докладов/презентаций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Утвержденные методические рекомендации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кафедры</w:t>
            </w:r>
          </w:p>
        </w:tc>
        <w:tc>
          <w:tcPr>
            <w:tcW w:w="1134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3.7.5.</w:t>
            </w:r>
          </w:p>
        </w:tc>
        <w:tc>
          <w:tcPr>
            <w:tcW w:w="3514" w:type="dxa"/>
            <w:shd w:val="clear" w:color="auto" w:fill="auto"/>
          </w:tcPr>
          <w:p w:rsidR="00587E0B" w:rsidRPr="006D3208" w:rsidRDefault="00587E0B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Проведение конкурса среди студентов «Лучший студент года - </w:t>
            </w:r>
            <w:r w:rsidRPr="006D3208">
              <w:rPr>
                <w:rFonts w:ascii="Times New Roman" w:hAnsi="Times New Roman"/>
                <w:sz w:val="20"/>
                <w:szCs w:val="20"/>
                <w:lang w:val="en-US"/>
              </w:rPr>
              <w:t>Top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sz w:val="20"/>
                <w:szCs w:val="20"/>
                <w:lang w:val="en-US"/>
              </w:rPr>
              <w:t>student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Определение победителей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Деканаты факультетов, кураторы групп</w:t>
            </w:r>
          </w:p>
        </w:tc>
        <w:tc>
          <w:tcPr>
            <w:tcW w:w="1134" w:type="dxa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3.7.6.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587E0B" w:rsidRPr="006D3208" w:rsidRDefault="00587E0B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Развитие именных стипендиальных программ для особо отличившихся студентов (президентская стипендия, стипендия И.К. Ахунбаева и др.)</w:t>
            </w: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студентов, получающих именные стипендии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Деканаты факультетов, ОНИКР</w:t>
            </w:r>
          </w:p>
        </w:tc>
        <w:tc>
          <w:tcPr>
            <w:tcW w:w="1134" w:type="dxa"/>
            <w:vMerge w:val="restart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Доноры/спонсоры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87E0B" w:rsidRPr="006D3208" w:rsidRDefault="00587E0B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Список именных стипендий</w:t>
            </w:r>
          </w:p>
        </w:tc>
        <w:tc>
          <w:tcPr>
            <w:tcW w:w="2397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87E0B" w:rsidRPr="006D3208" w:rsidRDefault="00587E0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33" w:type="dxa"/>
            <w:gridSpan w:val="36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СТРАТЕГИЯ 4. ВНЕДРЕНИЕ ИННОВАЦИЙ И НАУЧНО-ОРИЕНТИРОВАННОГО ОБУЧЕНИЯ В ОБРАЗОВАТЕЛЬНЫЙ ПРОЦЕСС </w:t>
            </w:r>
          </w:p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D3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ОБРАЗОВАТЕЛЬНЫЙ ПРОЦЕСС</w:t>
            </w: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87E0B" w:rsidRPr="006D3208" w:rsidRDefault="00587E0B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5333" w:type="dxa"/>
            <w:gridSpan w:val="36"/>
          </w:tcPr>
          <w:p w:rsidR="00587E0B" w:rsidRPr="006D3208" w:rsidRDefault="00587E0B" w:rsidP="009D08B7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внедрение инновационных образовательных технологий в образовательный процесс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51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Анализ современных инновационных тенденций и технологий в наиболее передовых системах образования (</w:t>
            </w:r>
            <w:proofErr w:type="gramStart"/>
            <w:r w:rsidRPr="006D3208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англо-американская</w:t>
            </w:r>
            <w:proofErr w:type="gramEnd"/>
            <w:r w:rsidRPr="006D3208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немецкая, скандинавская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) 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Аналитический отчет с рекомендациями/презентация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УМО</w:t>
            </w:r>
          </w:p>
        </w:tc>
        <w:tc>
          <w:tcPr>
            <w:tcW w:w="113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Организация и внедрение дистанционных курсов в рамках дополнительных образовательных программ/непрерывного образования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Кол-во утвержденных учебных программ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УМО,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ЦНиДО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Кол-во лицензии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он-лайн круглых столов, встреч, форумов, конференций, вебинаров с участием студентов, ординаторов, ППС.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он-лайн встреч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УМО,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ЦНиДО, 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вебинаров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Разработка и внедрение использования новых компьютерных программ в образовательном процессе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1C6230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разработанных программ 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ОСиПО, ЦНиДО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внедренных компьютерных программ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05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Разработка и внедрение использования учебных видеоматериалов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учебных видеоматериалов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Кафедры, УМО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40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кафедр внедривших исп.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Внедрение использования мобильных приложений для коммуникации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обучающихся с деканатами, кафедрами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Наличие мобильных приложений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ОСиПО, Деканаты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Бюджет КГМА,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4.1.7.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Разработка методических пособий для преподавателей и студентов по практическим занятиям на симуляционном оборудовании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Количество разработанных методических пособий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ЦРКНиОЗ, 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Бюджет КГМА 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Количество компьютерных задач для симмуляционного оборудования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4.1.8.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Разработка/пересмотр Руководства по проведению </w:t>
            </w:r>
            <w:r w:rsidRPr="006D320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4F8F9"/>
              </w:rPr>
              <w:t xml:space="preserve">Объективного структурированного клинического экзамена (ОСКЭ), в </w:t>
            </w:r>
            <w:proofErr w:type="spellStart"/>
            <w:r w:rsidRPr="006D320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4F8F9"/>
              </w:rPr>
              <w:t>т.ч</w:t>
            </w:r>
            <w:proofErr w:type="spellEnd"/>
            <w:r w:rsidRPr="006D320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4F8F9"/>
              </w:rPr>
              <w:t xml:space="preserve">.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для студентов инвалидов по зрению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Изданное Руководство по проведению 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Медучилище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4F8F9"/>
              </w:rPr>
              <w:t>Объективного структурированного клинического экзамена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4.1.9.</w:t>
            </w:r>
          </w:p>
        </w:tc>
        <w:tc>
          <w:tcPr>
            <w:tcW w:w="351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Расширение компьютерной базы тестовых заданий. Разработка новых тестовых заданий по дисциплинам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Количество тестовых заданий в базе (по дисциплинам)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УЦКНиОЗ,</w:t>
            </w: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 xml:space="preserve"> Кафедры, </w:t>
            </w:r>
          </w:p>
        </w:tc>
        <w:tc>
          <w:tcPr>
            <w:tcW w:w="113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56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4.1.10.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Изготовление и использование на морфологических кафедрах натуральных препаратов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Количество изготовленных препаратов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Морфологические 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690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морфо</w:t>
            </w:r>
            <w:proofErr w:type="gram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афедр. обеспеченных наглядными учебными натуральными </w:t>
            </w: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препаратами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УМО</w:t>
            </w: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4.1.11.</w:t>
            </w:r>
          </w:p>
        </w:tc>
        <w:tc>
          <w:tcPr>
            <w:tcW w:w="351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Увеличение охвата региональных клинических баз КГМА дистанционными технологиями обучения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региональных клинических баз, охваченных дистанционным обучением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ФПМО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ЦНиДО</w:t>
            </w:r>
          </w:p>
        </w:tc>
        <w:tc>
          <w:tcPr>
            <w:tcW w:w="113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4.1.12.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Разработка электронных учебно-методических комплексов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разработанных</w:t>
            </w:r>
            <w:proofErr w:type="gram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УМК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УМО. 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ЦНиДО, 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кафедр, внедривших </w:t>
            </w:r>
            <w:proofErr w:type="gramStart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</w:t>
            </w:r>
            <w:proofErr w:type="gramEnd"/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УМК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4.1.13.</w:t>
            </w:r>
          </w:p>
        </w:tc>
        <w:tc>
          <w:tcPr>
            <w:tcW w:w="351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авторских прав на учебные программы, УМП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Количество авторских свидетельств 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5333" w:type="dxa"/>
            <w:gridSpan w:val="36"/>
          </w:tcPr>
          <w:p w:rsidR="00B54959" w:rsidRPr="006D3208" w:rsidRDefault="00B54959" w:rsidP="009D08B7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Внедрение научно-ориентированного обучения в образовательный процесс и программы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3514" w:type="dxa"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Проведение сравнительного анализа 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различных видов научной деятельности студентов: УИРС, 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НИРС,</w:t>
            </w:r>
            <w:r w:rsidRPr="006D320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и RBL (научно-ориентированное обучение - Research Based Learning,)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Отчет по результатам сравнительного анализа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координаторы</w:t>
            </w:r>
          </w:p>
        </w:tc>
        <w:tc>
          <w:tcPr>
            <w:tcW w:w="113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Разработка и внедрение научно-исследовательского компонента в учебные программы и планы при их пересмотре и/или разработке 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учебных програм с применением RBL; 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рабочих програм с применением RBL от общего кол-ва рабочих программ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3514" w:type="dxa"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Внедрение использования </w:t>
            </w: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практических занятиях баз данных доказательной научной информации (</w:t>
            </w:r>
            <w:proofErr w:type="spellStart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Medline</w:t>
            </w:r>
            <w:proofErr w:type="spellEnd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Cochraine</w:t>
            </w:r>
            <w:proofErr w:type="spellEnd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Library</w:t>
            </w:r>
            <w:proofErr w:type="spellEnd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PubMed</w:t>
            </w:r>
            <w:proofErr w:type="spellEnd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scholar</w:t>
            </w:r>
            <w:proofErr w:type="spellEnd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кафедр, внедривших в учебные программы по дисциплине использование баз данных 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3514" w:type="dxa"/>
          </w:tcPr>
          <w:p w:rsidR="00B54959" w:rsidRPr="006D3208" w:rsidRDefault="00B54959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Разработка стандарта организации научно-исследовательской работы студентов.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Разработанный стандарт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ОМКО</w:t>
            </w:r>
          </w:p>
        </w:tc>
        <w:tc>
          <w:tcPr>
            <w:tcW w:w="113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5"/>
        </w:trPr>
        <w:tc>
          <w:tcPr>
            <w:tcW w:w="809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3514" w:type="dxa"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Пересмотр/Разработка методических руководств по СРС с внедрением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RBL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Кол-во методические руководства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05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4.2.6.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Разработка методических руководств для обучающихся по подготовке научных проектов, статей, эссе, научно-информационного поиска, 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Руководство для обучающихся по подготовке научных проектов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НОМУС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05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Руководство для обучающихся по подготовке статей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Руководство для обучающихся по подготовке эссе, научно-информационного поиска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Руководство для обучающихся по подготовке научно-информационного поиска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4.2.7.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Трениг для преподавателей по внедрению научно-ориентированного обучения (RBL) в учебный процесс 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Кол-во обученных преподавателей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Поиск доноров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кафедр охваченных обучением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4.2.8.</w:t>
            </w:r>
          </w:p>
        </w:tc>
        <w:tc>
          <w:tcPr>
            <w:tcW w:w="351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Внедрение результатов НИР и научных диссертационных работ в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учебный процесс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 xml:space="preserve">Кол-во актов внедрения результатов НИР в учебный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процесс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4.2.9.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Подготовка и реализация обучающимися научных проектов при изучении дисциплины/прохождении ординатуры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Количество студентов, принявших участие в научных проектах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ФПМО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научных проектов с участием обучающихся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35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4.2.10.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обучающихся (студентов, ординаторов, аспирантов) в научных </w:t>
            </w:r>
            <w:proofErr w:type="gramStart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конференциях</w:t>
            </w:r>
            <w:proofErr w:type="gramEnd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форумах 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Кол-во студентов, принявших участие в научных конференциях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ФПМО.</w:t>
            </w:r>
          </w:p>
          <w:p w:rsidR="00B54959" w:rsidRPr="006D3208" w:rsidRDefault="00B54959" w:rsidP="009D08B7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35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Кол-во студентов, принявших участие с докладом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35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Кол-во научных конференций с участием студентов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4.2.11.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Участие в конкурсах, олимпиадах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различного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уровня по различным предметам/дисциплинам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Кол-во обучающихся, принявших участие в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конкурсах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Кол-во обучающихся, принявших участие  в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олимпиадах</w:t>
            </w:r>
            <w:proofErr w:type="gramEnd"/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9D08B7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Кол-во и номинации, занятых призовых мест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4.2.12.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9D08B7">
            <w:pPr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Научные публикации </w:t>
            </w:r>
            <w:proofErr w:type="gramStart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КГМА 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Количество публикаций обучающихся</w:t>
            </w:r>
          </w:p>
        </w:tc>
        <w:tc>
          <w:tcPr>
            <w:tcW w:w="2397" w:type="dxa"/>
          </w:tcPr>
          <w:p w:rsidR="00B54959" w:rsidRPr="006D3208" w:rsidRDefault="00B54959" w:rsidP="009D08B7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9D08B7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21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Количество студентов, принявших участие в научных публикациях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4.2.13.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Вовлечение обучающихся (студентов, ординаторов и аспирантов в НИР выполняемые кафедрами</w:t>
            </w:r>
            <w:proofErr w:type="gramEnd"/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студенческих кружков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ФПМО,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обучающихся, вовлеченных в НИР кафедры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4.2.14.</w:t>
            </w:r>
          </w:p>
        </w:tc>
        <w:tc>
          <w:tcPr>
            <w:tcW w:w="351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Регистрация обучающихся в базе данных РИНЦ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Число зарегистрированных студентов.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НОМУС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15333" w:type="dxa"/>
            <w:gridSpan w:val="36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Пересмотр образовательных программ и технологий обучения в </w:t>
            </w:r>
            <w:proofErr w:type="gramStart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</w:t>
            </w:r>
            <w:proofErr w:type="gramEnd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современными мировыми нормами и требованиями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514" w:type="dxa"/>
            <w:shd w:val="clear" w:color="auto" w:fill="auto"/>
          </w:tcPr>
          <w:p w:rsidR="00B54959" w:rsidRPr="006D3208" w:rsidRDefault="00B54959" w:rsidP="00EC2785">
            <w:pPr>
              <w:shd w:val="clear" w:color="auto" w:fill="FFFFFF"/>
              <w:spacing w:before="4" w:after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Анализ соответствия учебных планов по направлениям подготовки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учебным планам передовых медвузов</w:t>
            </w: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Аналитические отчеты с рекомендациями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Профильные комитеты,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координаторы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4.3.2.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B54959" w:rsidRPr="006D3208" w:rsidRDefault="00B54959" w:rsidP="00EC2785">
            <w:pPr>
              <w:shd w:val="clear" w:color="auto" w:fill="FFFFFF"/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Пересмотр образовательных программ в соответствии с современными мировыми нормами и требованиями: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новых и пересмотренных ООП;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6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Профильные комитеты, координаторы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B54959" w:rsidRPr="006D3208" w:rsidRDefault="00B54959" w:rsidP="00EC2785">
            <w:pPr>
              <w:shd w:val="clear" w:color="auto" w:fill="FFFFFF"/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пересмотренных учебных программ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-КПВ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 каталогов компетенций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6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4.3.3.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hd w:val="clear" w:color="auto" w:fill="FFFFFF"/>
              <w:spacing w:before="4" w:after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государственных образовательных стандартов по медицинским и фармацевтическим специальностям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Количество ППС, участвовших в разработке ГОС 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рабочие группы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МОиН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hd w:val="clear" w:color="auto" w:fill="FFFFFF"/>
              <w:spacing w:before="4" w:after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ГОС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4.3.4.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Пересмотр тестовых заданий по дисциплинам, ГАК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дисциплин пересмотревших ТЗ по ГАК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УМО, кафедры,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Бюджет КГМА, 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пересмотренных тестов по дисц-нам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4.3.5.</w:t>
            </w:r>
          </w:p>
        </w:tc>
        <w:tc>
          <w:tcPr>
            <w:tcW w:w="351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Разработка учебно-методических пособий для ППС по современным методам преподавания 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УМП для преподавателей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кафедры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4.3.6.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Разработка учебников, учебно-методических пособий для студентов по дисциплинам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Общее кол-во изданных учебников/УМП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учебников/УМП под грифом </w:t>
            </w:r>
            <w:proofErr w:type="spell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Кол-во учебников/УМП под грифом РИСО КГМА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4.3.7.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Разработка учебников, учебно-методических пособий на кыргызском и английском языке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учебников/УМП на кыргызском языке 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УМО,СРГЯ,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учебников/УМП на английском языке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15333" w:type="dxa"/>
            <w:gridSpan w:val="36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Разработка и внедрение новых образовательных программ по новым направлениям подготовки специалистов в </w:t>
            </w:r>
            <w:proofErr w:type="gramStart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</w:t>
            </w:r>
            <w:proofErr w:type="gramEnd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требованиями мирового рынка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3514" w:type="dxa"/>
          </w:tcPr>
          <w:p w:rsidR="00B54959" w:rsidRPr="006D3208" w:rsidRDefault="00B54959" w:rsidP="00EC2785">
            <w:pPr>
              <w:shd w:val="clear" w:color="auto" w:fill="FFFFFF"/>
              <w:spacing w:before="4" w:after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и внедрение пилотной образовательной программы по </w:t>
            </w:r>
            <w:proofErr w:type="spellStart"/>
            <w:r w:rsidRPr="006D3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6D3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медсестринского дела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обучающихся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Каф. ВСО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762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3514" w:type="dxa"/>
          </w:tcPr>
          <w:p w:rsidR="00B54959" w:rsidRPr="006D3208" w:rsidRDefault="00B54959" w:rsidP="00EC2785">
            <w:pPr>
              <w:shd w:val="clear" w:color="auto" w:fill="FFFFFF"/>
              <w:spacing w:before="4" w:after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внедрение образовательной программы по направлению «Военная медицина»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Утвержденная программа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Военная кафедры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КГМА, 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Мин. обороны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4.4.3.</w:t>
            </w:r>
          </w:p>
        </w:tc>
        <w:tc>
          <w:tcPr>
            <w:tcW w:w="3514" w:type="dxa"/>
          </w:tcPr>
          <w:p w:rsidR="00B54959" w:rsidRPr="006D3208" w:rsidRDefault="00B54959" w:rsidP="00EC2785">
            <w:pPr>
              <w:shd w:val="clear" w:color="auto" w:fill="FFFFFF"/>
              <w:spacing w:before="4" w:after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и внедрение пилотной образовательной программы </w:t>
            </w:r>
            <w:proofErr w:type="spellStart"/>
            <w:r w:rsidRPr="006D3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6D3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направлению «Медицинская инженерия»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Утвержденная программа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кафедры информатики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и КТУ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</w:p>
        </w:tc>
        <w:tc>
          <w:tcPr>
            <w:tcW w:w="351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Разработка новых дополнительных образовательных программ 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дополнительных ОП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УМО,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ЦНиДО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15333" w:type="dxa"/>
            <w:gridSpan w:val="36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качества клинической подготовки </w:t>
            </w:r>
            <w:proofErr w:type="gramStart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803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4.5.1.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Пересмотр содержания практического обучения (практические занятия, производственная практика) в соответствии с современными требованиями рынка и профессиональных компетенций специалистов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пересмотренных программ/планов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УМО, кафедры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802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пересмотренных программ/планов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4.5.2.</w:t>
            </w:r>
          </w:p>
        </w:tc>
        <w:tc>
          <w:tcPr>
            <w:tcW w:w="351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Разработка/Пересмотр Руководства по клинической (производственной) практике для ППС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Руководство по клинической (производственной) практике для ППС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УМО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4.5.3.</w:t>
            </w:r>
          </w:p>
        </w:tc>
        <w:tc>
          <w:tcPr>
            <w:tcW w:w="351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Разработка/Пересмотр Руководства по клинической (производственной) практике для обучающихся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Руководство по клинической (производственной) практике для обучающихся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УМО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4.5.4.</w:t>
            </w:r>
          </w:p>
        </w:tc>
        <w:tc>
          <w:tcPr>
            <w:tcW w:w="351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noProof/>
                <w:sz w:val="20"/>
                <w:szCs w:val="20"/>
              </w:rPr>
              <w:t>Обучение клинических наставников в регионах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обученных наставников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ФПМО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4.5.5.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Разработка унифицированных модульных программ непрерывного образования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программ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ЦНиДО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Лицензии, кол-во обученных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15333" w:type="dxa"/>
            <w:gridSpan w:val="36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квалификации преподавателей и сотрудников по инновационным образовательным технологиям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4.6.1.</w:t>
            </w:r>
          </w:p>
        </w:tc>
        <w:tc>
          <w:tcPr>
            <w:tcW w:w="3514" w:type="dxa"/>
          </w:tcPr>
          <w:p w:rsidR="00B54959" w:rsidRPr="006D3208" w:rsidRDefault="00B54959" w:rsidP="00EC2785">
            <w:pPr>
              <w:shd w:val="clear" w:color="auto" w:fill="FFFFFF"/>
              <w:spacing w:before="4" w:after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Обучающие тренинги </w:t>
            </w:r>
            <w:r w:rsidRPr="006D3208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для ППС по работе с муляжами/симмуляционным оборудованием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Количество преподавателей обученных работе с СО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ЦРКНОЗ</w:t>
            </w:r>
          </w:p>
        </w:tc>
        <w:tc>
          <w:tcPr>
            <w:tcW w:w="1134" w:type="dxa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КГМА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17"/>
          <w:wAfter w:w="3473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4.6.2.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Обучающие тренинги для ППС по применению методики проблемно ориентированного обучения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обученных преподавателей 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ЦНиДО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08" w:rsidRPr="006D3208" w:rsidTr="00AA6022">
        <w:trPr>
          <w:gridAfter w:val="17"/>
          <w:wAfter w:w="3473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преподавателей прошедших обучение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</w:pPr>
          </w:p>
        </w:tc>
        <w:tc>
          <w:tcPr>
            <w:tcW w:w="433" w:type="dxa"/>
            <w:gridSpan w:val="2"/>
          </w:tcPr>
          <w:p w:rsidR="00B54959" w:rsidRPr="006D3208" w:rsidRDefault="00B54959" w:rsidP="00EC2785">
            <w:pPr>
              <w:spacing w:before="4" w:after="4"/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4.6.3.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Обучающие тренинги для ППС по применению интерактивных форм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Количество обученных преподавателей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ЦНиДО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 xml:space="preserve">Бюджет КГМА,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преподавателей прошедших обучение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4.6.4.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Обучение ППС по проведению Объективного структурированного клинического экзамена (ОСКЭ)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373374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обученных преподавателей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ЦРКНОЗ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преподавателей прошедших обучение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4.6.5.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Обучающие тренинги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для ППС по разработке тестовых заданий (ТЗ) для различных уровней контроля знаний обучающихся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обученных преподавателей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ЦРКНОЗ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373374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% обученных преподавателей преподавателей 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4.6.6.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proofErr w:type="gramStart"/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Разработка и внедрение обучающих программ для ППС по компьютерной граммотности и навыкам работы с компьютерами, смартфоном и др. устройствами</w:t>
            </w:r>
            <w:proofErr w:type="gramEnd"/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Утвержденная учебная программа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ЦДиНО, каф. физики  информатики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Лицензия на компьютерные курсы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 прошедшие курсы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 w:val="restart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4.6.7.</w:t>
            </w:r>
          </w:p>
        </w:tc>
        <w:tc>
          <w:tcPr>
            <w:tcW w:w="3514" w:type="dxa"/>
            <w:vMerge w:val="restart"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Разработка и внедрение обучающих программ для ППС по основам программирования</w:t>
            </w:r>
          </w:p>
        </w:tc>
        <w:tc>
          <w:tcPr>
            <w:tcW w:w="2960" w:type="dxa"/>
            <w:gridSpan w:val="2"/>
          </w:tcPr>
          <w:p w:rsidR="00B54959" w:rsidRPr="006D3208" w:rsidRDefault="00B54959" w:rsidP="00373374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Утвержденная учебная программа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ЦНиДО,</w:t>
            </w:r>
          </w:p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каф. физики и инфор-ки</w:t>
            </w:r>
          </w:p>
        </w:tc>
        <w:tc>
          <w:tcPr>
            <w:tcW w:w="1134" w:type="dxa"/>
            <w:vMerge w:val="restart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Лицензия на компьютерные курсы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54959" w:rsidRPr="006D3208" w:rsidRDefault="00B54959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 прошедшие курсы</w:t>
            </w:r>
          </w:p>
        </w:tc>
        <w:tc>
          <w:tcPr>
            <w:tcW w:w="2397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54959" w:rsidRPr="006D3208" w:rsidRDefault="00B54959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959" w:rsidRPr="006D3208" w:rsidRDefault="00B54959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54959" w:rsidRPr="006D3208" w:rsidRDefault="00B54959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15333" w:type="dxa"/>
            <w:gridSpan w:val="36"/>
          </w:tcPr>
          <w:p w:rsidR="00B54959" w:rsidRPr="006D3208" w:rsidRDefault="00B54959" w:rsidP="00EC2785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стартапов</w:t>
            </w:r>
            <w:proofErr w:type="spellEnd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4.7.1.</w:t>
            </w:r>
          </w:p>
        </w:tc>
        <w:tc>
          <w:tcPr>
            <w:tcW w:w="3514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Поиск источников финансирования студенческих исследовательских проектов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привлеченных средств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 ОНиКР</w:t>
            </w:r>
          </w:p>
        </w:tc>
        <w:tc>
          <w:tcPr>
            <w:tcW w:w="1134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полученных грантов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4.7.2.</w:t>
            </w:r>
          </w:p>
        </w:tc>
        <w:tc>
          <w:tcPr>
            <w:tcW w:w="351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конкурсов на лучший студенческий исследовательский проект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поданных проектных заявок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НОМУС</w:t>
            </w:r>
          </w:p>
        </w:tc>
        <w:tc>
          <w:tcPr>
            <w:tcW w:w="113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4.7.3.</w:t>
            </w:r>
          </w:p>
        </w:tc>
        <w:tc>
          <w:tcPr>
            <w:tcW w:w="3514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и/или участие в семинарах, тренингах для обучающихся по подготовке проектов на получение гранта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поданных заявок</w:t>
            </w:r>
          </w:p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</w:t>
            </w:r>
          </w:p>
        </w:tc>
        <w:tc>
          <w:tcPr>
            <w:tcW w:w="1134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выигранных грантов</w:t>
            </w:r>
          </w:p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%</w:t>
            </w:r>
            <w:r w:rsidRPr="006D3208">
              <w:t xml:space="preserve">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>выигранных грантов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4.7.4.</w:t>
            </w:r>
          </w:p>
        </w:tc>
        <w:tc>
          <w:tcPr>
            <w:tcW w:w="3514" w:type="dxa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Акселерация </w:t>
            </w:r>
            <w:proofErr w:type="spellStart"/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стартапов</w:t>
            </w:r>
            <w:proofErr w:type="spellEnd"/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Бизнес </w:t>
            </w:r>
            <w:r w:rsidRPr="006D320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инкубатор</w:t>
            </w:r>
          </w:p>
        </w:tc>
        <w:tc>
          <w:tcPr>
            <w:tcW w:w="113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Бюджет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4.7.5.</w:t>
            </w:r>
          </w:p>
        </w:tc>
        <w:tc>
          <w:tcPr>
            <w:tcW w:w="351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Расширение студенческих исследовательских работ/стартапов в лабораториях на базе МУНЦБМИ, Бизнес-инкубаторе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проведенных исследований на базе МУНЦБМИ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МУНЦБМ, кафедры, бизнес инкубатор, ОНиКР</w:t>
            </w:r>
          </w:p>
        </w:tc>
        <w:tc>
          <w:tcPr>
            <w:tcW w:w="113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КГМА, доноры 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4.7.6.</w:t>
            </w:r>
          </w:p>
        </w:tc>
        <w:tc>
          <w:tcPr>
            <w:tcW w:w="3514" w:type="dxa"/>
          </w:tcPr>
          <w:p w:rsidR="00B71681" w:rsidRPr="006D3208" w:rsidRDefault="00B71681" w:rsidP="00EC2785">
            <w:pPr>
              <w:widowControl w:val="0"/>
              <w:autoSpaceDE w:val="0"/>
              <w:autoSpaceDN w:val="0"/>
              <w:adjustRightInd w:val="0"/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Вовлечение студентов, ординаторов и аспирантов в процессы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соуправления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и самоуправления научно-инновационной деятельностью вуза.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обучающихся КГМА, вовлеченных в работу совещательных органов по управлению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>научно-инновационной деятельностью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КГМА 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ФПМО</w:t>
            </w:r>
          </w:p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НОМУС</w:t>
            </w:r>
          </w:p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4.7.7.</w:t>
            </w:r>
          </w:p>
        </w:tc>
        <w:tc>
          <w:tcPr>
            <w:tcW w:w="351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 xml:space="preserve">Разработка проектов по созданию модульной/производственной аптеки, лаборатории по оценке качества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лекарственных средств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Выпускающие кафедры фармфака</w:t>
            </w:r>
          </w:p>
        </w:tc>
        <w:tc>
          <w:tcPr>
            <w:tcW w:w="113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3" w:type="dxa"/>
            <w:gridSpan w:val="36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5. РАЗВИТИЕ И ВНЕДРЕНИЕ МЕДИЦИНСКОЙ НАУКИ </w:t>
            </w:r>
            <w:proofErr w:type="gramStart"/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ЗДАВООХРАНЕНИЕ</w:t>
            </w:r>
          </w:p>
        </w:tc>
        <w:tc>
          <w:tcPr>
            <w:tcW w:w="432" w:type="dxa"/>
            <w:gridSpan w:val="2"/>
          </w:tcPr>
          <w:p w:rsidR="00B71681" w:rsidRPr="006D3208" w:rsidRDefault="00B71681"/>
        </w:tc>
        <w:tc>
          <w:tcPr>
            <w:tcW w:w="433" w:type="dxa"/>
            <w:gridSpan w:val="2"/>
          </w:tcPr>
          <w:p w:rsidR="00B71681" w:rsidRPr="006D3208" w:rsidRDefault="00B71681"/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9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D3208" w:rsidRPr="006D3208" w:rsidTr="00AA6022"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15333" w:type="dxa"/>
            <w:gridSpan w:val="36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опережающих научных исследований, оказывающих определяющее влияние на содержание учебного процесса</w:t>
            </w:r>
          </w:p>
        </w:tc>
        <w:tc>
          <w:tcPr>
            <w:tcW w:w="432" w:type="dxa"/>
            <w:gridSpan w:val="2"/>
          </w:tcPr>
          <w:p w:rsidR="00B71681" w:rsidRPr="006D3208" w:rsidRDefault="00B71681"/>
        </w:tc>
        <w:tc>
          <w:tcPr>
            <w:tcW w:w="433" w:type="dxa"/>
            <w:gridSpan w:val="2"/>
          </w:tcPr>
          <w:p w:rsidR="00B71681" w:rsidRPr="006D3208" w:rsidRDefault="00B71681"/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9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D3208" w:rsidRPr="006D3208" w:rsidTr="00AA6022">
        <w:trPr>
          <w:gridAfter w:val="23"/>
          <w:wAfter w:w="4770" w:type="dxa"/>
          <w:trHeight w:val="865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351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Анализ тенденций приоритетных научных направлений и потребностей общества в научных исследованиях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Аналитический отчет с рекомендациями по приоритетным направлениям научных исследований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МУНЦБМИ ОНИКР</w:t>
            </w:r>
          </w:p>
        </w:tc>
        <w:tc>
          <w:tcPr>
            <w:tcW w:w="113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 w:val="restart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514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Проведение патентно-информационного поиска (тематического, на патентную чистоту, патентов-аналогов)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проведенных патентно-информационных поисков (ПИП)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кафедры </w:t>
            </w:r>
          </w:p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Отчеты о проведении ПИП 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кафедр, проведших ПИП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3514" w:type="dxa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Разработка критериев мониторинга и оценки качества научных исследований, соответствующие используемым в мировых рейтингах и ведущих университетах мира (QS, Times Higher Education, Academic ranking of world universities и др.)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Утвержденное Положение о критериях оценки и мониторинга качества научных исследований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ОМКО</w:t>
            </w:r>
          </w:p>
        </w:tc>
        <w:tc>
          <w:tcPr>
            <w:tcW w:w="113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5.1.4.</w:t>
            </w:r>
          </w:p>
        </w:tc>
        <w:tc>
          <w:tcPr>
            <w:tcW w:w="3514" w:type="dxa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Пересмотр Положения о проведении конкурса КГМА на приоритетное финансирование научно-исследовательского проекта/НИР (вкл. требования по заявке)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Утвержденное Положение о проведении конкурса КГМА на финансирование научно-исследовательского проекта/НИР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 w:val="restart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3514" w:type="dxa"/>
            <w:vMerge w:val="restart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Конкурс КГМА на приоритетное финансирование научно-исследовательских проектов/НИР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501258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Кол-во поданных заявок всего 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конкурсная комиссия</w:t>
            </w:r>
          </w:p>
        </w:tc>
        <w:tc>
          <w:tcPr>
            <w:tcW w:w="1134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044739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В том числе кол-во по фундаментальным и прикладным исследованиям 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85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одобренных заявок на финансирование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05"/>
        </w:trPr>
        <w:tc>
          <w:tcPr>
            <w:tcW w:w="809" w:type="dxa"/>
            <w:vMerge w:val="restart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5.1.6.</w:t>
            </w:r>
          </w:p>
        </w:tc>
        <w:tc>
          <w:tcPr>
            <w:tcW w:w="3514" w:type="dxa"/>
            <w:vMerge w:val="restart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Проведение плановых и инициативных научно-исследовательских работ/проектов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Отчеты по НИР/НИП 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МУНЦБМИ</w:t>
            </w:r>
          </w:p>
        </w:tc>
        <w:tc>
          <w:tcPr>
            <w:tcW w:w="1134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05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НИР по фундаментальным исследованиям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05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Индикаторы НИР/проекта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5.1.7.</w:t>
            </w:r>
          </w:p>
        </w:tc>
        <w:tc>
          <w:tcPr>
            <w:tcW w:w="3514" w:type="dxa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Мониторинг и оценка реализации научно-исследовательских работ, проектов и грантов 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Отчеты по МиО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5.1.8. </w:t>
            </w:r>
          </w:p>
        </w:tc>
        <w:tc>
          <w:tcPr>
            <w:tcW w:w="3514" w:type="dxa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Проведение рабочих встреч, круглых столов, конференций, заседаний НТК по внедрению результатов научных исследований в учебный процесс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Решения/резолюции встреч и т.д., протоколы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5.1.9.</w:t>
            </w:r>
          </w:p>
        </w:tc>
        <w:tc>
          <w:tcPr>
            <w:tcW w:w="3514" w:type="dxa"/>
            <w:vMerge w:val="restart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Проведение ежегодной научной конференции «Дни науки»</w:t>
            </w: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докладов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НОМУС. ФПМО, кафедры</w:t>
            </w:r>
          </w:p>
        </w:tc>
        <w:tc>
          <w:tcPr>
            <w:tcW w:w="1134" w:type="dxa"/>
            <w:vMerge w:val="restart"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233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участников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40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26715B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Колчество ППС принявших участие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40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DA02E1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Колчество студентов принявших участие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DA02E1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Колчество ординаторв принявших участие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71681" w:rsidRPr="006D3208" w:rsidRDefault="00B7168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71681" w:rsidRPr="006D3208" w:rsidRDefault="00B71681" w:rsidP="00DA02E1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Колчество аспирантов принявших участие</w:t>
            </w:r>
          </w:p>
        </w:tc>
        <w:tc>
          <w:tcPr>
            <w:tcW w:w="2397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B71681" w:rsidRPr="006D3208" w:rsidRDefault="00B7168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681" w:rsidRPr="006D3208" w:rsidRDefault="00B7168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71681" w:rsidRPr="006D3208" w:rsidRDefault="00B7168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15333" w:type="dxa"/>
            <w:gridSpan w:val="36"/>
          </w:tcPr>
          <w:p w:rsidR="00B71681" w:rsidRPr="006D3208" w:rsidRDefault="00B71681" w:rsidP="00EC2785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комплексных междисциплинарных проектов, направленных на решение крупных научных и/или практических проблем, развитие </w:t>
            </w: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межвузовских/международных научных проектов и программ научного сотрудничества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3514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Разработка рекомендаций и условий подачи междисциплинарных исследовательских проектов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Правила подачи заявки на финансир-ние междисциплинарного проекта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3514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проектных предложений и технико-экономических обоснований проектов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разработанных проектов, ТЭО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Кафедры, ОНиКР</w:t>
            </w:r>
          </w:p>
        </w:tc>
        <w:tc>
          <w:tcPr>
            <w:tcW w:w="1134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3514" w:type="dxa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Проведение поиска источников финансирования и анализа существующих проектов, фондов 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Отчет с рекомендациями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1134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Подача заявки на приоритетное финансирование НИР (междисциплинарных проектов) в МОиН КР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одобренных заявок на финансирование, из них междициплинарных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кафедры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одобренных заявок на финансирование, из них междициплинарных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Подача завок на международные научные проекты в различные международные фонды/организации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одобренных заявок на финансирование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ОМС, кафедры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одобренных заявок на финансирование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Реализация/участие в межвузовских/международных научно-исследовательских проектах/программах. 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и названия проектов в которых участвует КГМА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ОМС,</w:t>
            </w:r>
          </w:p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МУНЦБМИ</w:t>
            </w:r>
          </w:p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Отчеты по проекту/Индикаторы проекта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3514" w:type="dxa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Расширение сотрудничества с местными и зарубежными ВУЗами, научными центрами, </w:t>
            </w: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подписание меморандумов/договоров о сотрудничестве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подписанных договоров о сотрудничестве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ОМС</w:t>
            </w:r>
          </w:p>
        </w:tc>
        <w:tc>
          <w:tcPr>
            <w:tcW w:w="1134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276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Академическая мобильность научных сотрудников, ППС, обучающихся.</w:t>
            </w:r>
          </w:p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Участие в профессиональных, межвузовских, международных научных и клинических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конференциях, заседаниях общества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6A55F2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 xml:space="preserve">Количество </w:t>
            </w: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НС принявших участие в научных конференциях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5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ОМС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276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6A55F2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</w:t>
            </w: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ППС, принявших участие в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симпозиумах</w:t>
            </w:r>
            <w:proofErr w:type="gramEnd"/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5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91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6A55F2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</w:t>
            </w: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обучающихся, принявших участие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семинарах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9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76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Печень мероприятий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5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Вступление КГМА в члены международных научных сообществ/ассоциаций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международных сообществ. членов которых является КГМА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9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ОНИКР, ОМС 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Перечень международных сообществ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9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Организация и проведение международны научных мероприятий (конференций, семинаров) или с международным участием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мероприятий</w:t>
            </w:r>
          </w:p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Кафедры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15333" w:type="dxa"/>
            <w:gridSpan w:val="36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результативности фундаментальных и прикладных научных исследований</w:t>
            </w:r>
          </w:p>
        </w:tc>
      </w:tr>
      <w:tr w:rsidR="006D3208" w:rsidRPr="006D3208" w:rsidTr="00AA6022">
        <w:trPr>
          <w:gridAfter w:val="23"/>
          <w:wAfter w:w="4770" w:type="dxa"/>
          <w:trHeight w:val="507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5.3.1.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Публикация результатов научно-исследовательской работы/проектов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статей в журналах базы 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Кафедры, </w:t>
            </w:r>
          </w:p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самофинансирование</w:t>
            </w:r>
          </w:p>
        </w:tc>
      </w:tr>
      <w:tr w:rsidR="006D3208" w:rsidRPr="006D3208" w:rsidTr="00AA6022">
        <w:trPr>
          <w:gridAfter w:val="23"/>
          <w:wAfter w:w="4770" w:type="dxa"/>
          <w:trHeight w:val="50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Кол-во ППС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 опубликовавших работы в научных изданиях с высоким импакт фактором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0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статей, в </w:t>
            </w:r>
            <w:proofErr w:type="gram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журналах</w:t>
            </w:r>
            <w:proofErr w:type="gramEnd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 базы РИНЦ 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0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кол-во статей в «Вестник КГМА»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55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Индекс цитируемости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55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изданных монографий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15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5.3.2.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Публикация журнала «Вестник КГМА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им. И.К. Ахунбаева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», повышение имиджа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научной значимости журнала (издание журнала на русском и английском языках;)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выпусков в год (не менее 4)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Редколлегия журнала «Вестник КГМА»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615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статей в год/в выпуске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Импакт фактор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Индексирование международными базами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90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5.3.3.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международных научных журналов по различным медицинским направлениям, совместно с ведущими университетами, включая университеты стран БРИКС и других зарубежных стран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9148D6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Созданние международной редколлегии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08072B">
            <w:pPr>
              <w:spacing w:before="4" w:after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08072B" w:rsidRPr="006D3208" w:rsidRDefault="0008072B" w:rsidP="0008072B">
            <w:pPr>
              <w:spacing w:before="4" w:after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ОМС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публикуемых международных научных журналов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перечень созданных и публикуемых международных научных журналов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8072B" w:rsidRPr="006D3208" w:rsidRDefault="0008072B" w:rsidP="0008072B">
            <w:pPr>
              <w:spacing w:before="4" w:after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5.3.4.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Подача результатов научно-исследовательских проектов на соискание премии (государственные и др.) 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поданных проектов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премированных проектов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5.3.5.</w:t>
            </w:r>
          </w:p>
        </w:tc>
        <w:tc>
          <w:tcPr>
            <w:tcW w:w="3514" w:type="dxa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конкурса «Лучшая кафедра по научной работе» (номинация в конкурсе «Лучшая кафедра года»)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9148D6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Определение победителей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ОМКО </w:t>
            </w:r>
          </w:p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5.3.6.</w:t>
            </w:r>
          </w:p>
        </w:tc>
        <w:tc>
          <w:tcPr>
            <w:tcW w:w="3514" w:type="dxa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конкурса «Лучший преподаватель по публикационной активности» (номинация в конкурсе «Лучший преподаватель года»)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Повышение удовлетворенности </w:t>
            </w:r>
          </w:p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Определение победителя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ОМКО, ОНИКР</w:t>
            </w:r>
          </w:p>
        </w:tc>
        <w:tc>
          <w:tcPr>
            <w:tcW w:w="1134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"/>
          <w:wAfter w:w="161" w:type="dxa"/>
        </w:trPr>
        <w:tc>
          <w:tcPr>
            <w:tcW w:w="809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15333" w:type="dxa"/>
            <w:gridSpan w:val="36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Создание условий для устойчивого спроса на инновационную продукцию и ее внедрения в практическое здравоохранение</w:t>
            </w:r>
          </w:p>
        </w:tc>
        <w:tc>
          <w:tcPr>
            <w:tcW w:w="419" w:type="dxa"/>
          </w:tcPr>
          <w:p w:rsidR="0008072B" w:rsidRPr="006D3208" w:rsidRDefault="0008072B"/>
        </w:tc>
        <w:tc>
          <w:tcPr>
            <w:tcW w:w="419" w:type="dxa"/>
            <w:gridSpan w:val="2"/>
          </w:tcPr>
          <w:p w:rsidR="0008072B" w:rsidRPr="006D3208" w:rsidRDefault="0008072B"/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Патентование результатов научных исследований/ разработок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  <w:t xml:space="preserve">Количество патентов, 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 самофинансир.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  <w:t>авторских свидетельств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3514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  <w:t>Разработка регламента (инструкции) организации работ по анализу и отбору предполагаемого к внедрению продукта/технологии/метода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  <w:t>Регламент/инструкция по анализу и отбору предполагаемого к внедрению продукта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5.4.4.</w:t>
            </w:r>
          </w:p>
        </w:tc>
        <w:tc>
          <w:tcPr>
            <w:tcW w:w="351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  <w:t xml:space="preserve">Организация и проведение выставок/семинаров по продвижению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  <w:lastRenderedPageBreak/>
              <w:t>инновационных разработок КГМА на рынок</w:t>
            </w: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  <w:lastRenderedPageBreak/>
              <w:t>Количество организованных выставок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Бюджет КГМА,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</w:pPr>
          </w:p>
        </w:tc>
        <w:tc>
          <w:tcPr>
            <w:tcW w:w="2960" w:type="dxa"/>
            <w:gridSpan w:val="2"/>
          </w:tcPr>
          <w:p w:rsidR="0008072B" w:rsidRPr="006D3208" w:rsidRDefault="0008072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  <w:t>Количество выставленных экспонатов, в т.ч. экспонатов КГМА</w:t>
            </w:r>
          </w:p>
        </w:tc>
        <w:tc>
          <w:tcPr>
            <w:tcW w:w="2397" w:type="dxa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08072B" w:rsidRPr="006D3208" w:rsidRDefault="0008072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72B" w:rsidRPr="006D3208" w:rsidRDefault="0008072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05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5.4.5.</w:t>
            </w:r>
          </w:p>
        </w:tc>
        <w:tc>
          <w:tcPr>
            <w:tcW w:w="3514" w:type="dxa"/>
            <w:vMerge w:val="restart"/>
            <w:tcBorders>
              <w:bottom w:val="single" w:sz="4" w:space="0" w:color="auto"/>
            </w:tcBorders>
          </w:tcPr>
          <w:p w:rsidR="00BA791B" w:rsidRPr="006D3208" w:rsidRDefault="00BA791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  <w:t>Участие в национальных/международных выставках медицинской продукции/науки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BA791B" w:rsidRPr="006D3208" w:rsidRDefault="00BA791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  <w:t>Количество выставок, в которых участвовала КГМА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5"/>
            <w:tcBorders>
              <w:bottom w:val="single" w:sz="4" w:space="0" w:color="auto"/>
            </w:tcBorders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</w:tcBorders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gridSpan w:val="5"/>
            <w:tcBorders>
              <w:bottom w:val="single" w:sz="4" w:space="0" w:color="auto"/>
            </w:tcBorders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  <w:tcBorders>
              <w:bottom w:val="single" w:sz="4" w:space="0" w:color="auto"/>
            </w:tcBorders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  <w:tcBorders>
              <w:bottom w:val="single" w:sz="4" w:space="0" w:color="auto"/>
            </w:tcBorders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BA791B" w:rsidRPr="006D3208" w:rsidRDefault="00BA791B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A791B" w:rsidRPr="006D3208" w:rsidRDefault="00BA791B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95"/>
        </w:trPr>
        <w:tc>
          <w:tcPr>
            <w:tcW w:w="809" w:type="dxa"/>
            <w:vMerge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A791B" w:rsidRPr="006D3208" w:rsidRDefault="00BA791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</w:pPr>
          </w:p>
        </w:tc>
        <w:tc>
          <w:tcPr>
            <w:tcW w:w="2960" w:type="dxa"/>
            <w:gridSpan w:val="2"/>
          </w:tcPr>
          <w:p w:rsidR="00BA791B" w:rsidRPr="006D3208" w:rsidRDefault="00BA791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  <w:t>Перечень выставленных экспонатов КГМА</w:t>
            </w:r>
          </w:p>
        </w:tc>
        <w:tc>
          <w:tcPr>
            <w:tcW w:w="2397" w:type="dxa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5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gridSpan w:val="5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A791B" w:rsidRPr="006D3208" w:rsidRDefault="00BA791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91B" w:rsidRPr="006D3208" w:rsidRDefault="00BA791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5.4.6.</w:t>
            </w:r>
          </w:p>
        </w:tc>
        <w:tc>
          <w:tcPr>
            <w:tcW w:w="3514" w:type="dxa"/>
          </w:tcPr>
          <w:p w:rsidR="00BA791B" w:rsidRPr="006D3208" w:rsidRDefault="00BA791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y-KG"/>
              </w:rPr>
              <w:t xml:space="preserve">Подача заявок в Кыргызспатент 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 возможности предоставления права использования </w:t>
            </w:r>
            <w:r w:rsidRPr="006D320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изобретения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полезн</w:t>
            </w:r>
            <w:proofErr w:type="spellEnd"/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модели или </w:t>
            </w:r>
            <w:proofErr w:type="spellStart"/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промобразца</w:t>
            </w:r>
            <w:proofErr w:type="spellEnd"/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6D320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открытой лицензии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960" w:type="dxa"/>
            <w:gridSpan w:val="2"/>
          </w:tcPr>
          <w:p w:rsidR="00BA791B" w:rsidRPr="006D3208" w:rsidRDefault="00BA791B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ky-KG"/>
              </w:rPr>
              <w:t>Количество разработок КГМА, поданных на открытую лицензию</w:t>
            </w:r>
          </w:p>
        </w:tc>
        <w:tc>
          <w:tcPr>
            <w:tcW w:w="2397" w:type="dxa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8" w:type="dxa"/>
            <w:gridSpan w:val="5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3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BA791B" w:rsidRPr="006D3208" w:rsidRDefault="00BA791B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BA791B" w:rsidRPr="006D3208" w:rsidRDefault="00BA791B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75"/>
        </w:trPr>
        <w:tc>
          <w:tcPr>
            <w:tcW w:w="809" w:type="dxa"/>
            <w:vMerge w:val="restart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5.4.7.</w:t>
            </w:r>
          </w:p>
        </w:tc>
        <w:tc>
          <w:tcPr>
            <w:tcW w:w="3514" w:type="dxa"/>
            <w:vMerge w:val="restart"/>
          </w:tcPr>
          <w:p w:rsidR="00BA791B" w:rsidRPr="006D3208" w:rsidRDefault="00BA791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Поиск инвесторов для продвижения научных разработок на рынок. Получение гос заказов, хоздоговоров</w:t>
            </w:r>
          </w:p>
        </w:tc>
        <w:tc>
          <w:tcPr>
            <w:tcW w:w="2960" w:type="dxa"/>
            <w:gridSpan w:val="2"/>
          </w:tcPr>
          <w:p w:rsidR="00BA791B" w:rsidRPr="006D3208" w:rsidRDefault="00BA791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Объем привлеченных средств; </w:t>
            </w:r>
          </w:p>
        </w:tc>
        <w:tc>
          <w:tcPr>
            <w:tcW w:w="2397" w:type="dxa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8" w:type="dxa"/>
            <w:gridSpan w:val="5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3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BA791B" w:rsidRPr="006D3208" w:rsidRDefault="00BA791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BA791B" w:rsidRPr="006D3208" w:rsidRDefault="00BA791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75"/>
        </w:trPr>
        <w:tc>
          <w:tcPr>
            <w:tcW w:w="809" w:type="dxa"/>
            <w:vMerge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BA791B" w:rsidRPr="006D3208" w:rsidRDefault="00BA791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BA791B" w:rsidRPr="006D3208" w:rsidRDefault="00BA791B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хоздоговоров</w:t>
            </w:r>
          </w:p>
        </w:tc>
        <w:tc>
          <w:tcPr>
            <w:tcW w:w="2397" w:type="dxa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8" w:type="dxa"/>
            <w:gridSpan w:val="5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93" w:type="dxa"/>
            <w:gridSpan w:val="3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BA791B" w:rsidRPr="006D3208" w:rsidRDefault="00BA791B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BA791B" w:rsidRPr="006D3208" w:rsidRDefault="00BA791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91B" w:rsidRPr="006D3208" w:rsidRDefault="00BA791B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BA791B" w:rsidRPr="006D3208" w:rsidRDefault="00BA791B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15333" w:type="dxa"/>
            <w:gridSpan w:val="36"/>
          </w:tcPr>
          <w:p w:rsidR="00BA791B" w:rsidRPr="006D3208" w:rsidRDefault="00BA791B" w:rsidP="00EC2785">
            <w:pPr>
              <w:spacing w:before="4" w:after="4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Научно-квалификационное обеспечение профессионального роста ППС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5.5.1.</w:t>
            </w:r>
          </w:p>
        </w:tc>
        <w:tc>
          <w:tcPr>
            <w:tcW w:w="3514" w:type="dxa"/>
            <w:vMerge w:val="restart"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Организация семинаров и тренингов совместно с Государственной службой интеллектуальной собственности и инноваций (Кыргызпатент)</w:t>
            </w:r>
          </w:p>
        </w:tc>
        <w:tc>
          <w:tcPr>
            <w:tcW w:w="2960" w:type="dxa"/>
            <w:gridSpan w:val="2"/>
          </w:tcPr>
          <w:p w:rsidR="004668C1" w:rsidRPr="006D3208" w:rsidRDefault="004668C1" w:rsidP="00692ACA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 участвовавших в мероприятиях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5.5.2.</w:t>
            </w:r>
          </w:p>
        </w:tc>
        <w:tc>
          <w:tcPr>
            <w:tcW w:w="3514" w:type="dxa"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системы поддержки научных публикаций в зарубежных изданиях (консультационная поддержка взаимодействию с издательствами, техническая корректировка англоязычных текстов).</w:t>
            </w: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публикаций в зарубежных изданиях получивших поддержку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5.5.3.</w:t>
            </w:r>
          </w:p>
        </w:tc>
        <w:tc>
          <w:tcPr>
            <w:tcW w:w="3514" w:type="dxa"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Создание/обновление перечня научных журналов с высоким импакт фактором (бесплатные публикации/платные публикации)</w:t>
            </w: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Созданный и размещенный на сайте перечень 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230"/>
        </w:trPr>
        <w:tc>
          <w:tcPr>
            <w:tcW w:w="809" w:type="dxa"/>
            <w:vMerge w:val="restart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5.5.4.</w:t>
            </w:r>
          </w:p>
        </w:tc>
        <w:tc>
          <w:tcPr>
            <w:tcW w:w="3514" w:type="dxa"/>
            <w:vMerge w:val="restart"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Подготовка научных кадров (аспирантура, докторантура)</w:t>
            </w: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аспирантов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230"/>
        </w:trPr>
        <w:tc>
          <w:tcPr>
            <w:tcW w:w="809" w:type="dxa"/>
            <w:vMerge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докторантов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0"/>
        </w:trPr>
        <w:tc>
          <w:tcPr>
            <w:tcW w:w="809" w:type="dxa"/>
            <w:vMerge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защитившихся в срок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5.5.5.</w:t>
            </w:r>
          </w:p>
        </w:tc>
        <w:tc>
          <w:tcPr>
            <w:tcW w:w="3514" w:type="dxa"/>
            <w:vMerge w:val="restart"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Участие ППС КГМА в престижных международных научных конференциях и симпозиумах и др.</w:t>
            </w: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ППС КГМА участвовавших в международных научных мероприятиях: конференции, симпозиумы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ППС КГМА участвовавших в международных научных мероприятиях: конференции и  симпозиумы (с докладом)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5.5.6.</w:t>
            </w:r>
          </w:p>
        </w:tc>
        <w:tc>
          <w:tcPr>
            <w:tcW w:w="3514" w:type="dxa"/>
          </w:tcPr>
          <w:p w:rsidR="004668C1" w:rsidRPr="006D3208" w:rsidRDefault="004668C1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Организация и проведние семинаров совместно с ВАК КР,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E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lybrary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, Антиплагиат,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Scopus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Web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960" w:type="dxa"/>
            <w:gridSpan w:val="2"/>
          </w:tcPr>
          <w:p w:rsidR="004668C1" w:rsidRPr="006D3208" w:rsidRDefault="004668C1" w:rsidP="002672C9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Кол-во проведние семинаров 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библиотека</w:t>
            </w:r>
          </w:p>
        </w:tc>
        <w:tc>
          <w:tcPr>
            <w:tcW w:w="1134" w:type="dxa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230"/>
        </w:trPr>
        <w:tc>
          <w:tcPr>
            <w:tcW w:w="809" w:type="dxa"/>
            <w:vMerge w:val="restart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5.5.7.</w:t>
            </w:r>
          </w:p>
        </w:tc>
        <w:tc>
          <w:tcPr>
            <w:tcW w:w="3514" w:type="dxa"/>
            <w:vMerge w:val="restart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Регистрация сотрудников КГМА в Международных базах данных РИНЦ,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Scopus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Web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зарегистрированных сотрудников (от общего кол-ва основных сотрудников кафедры)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кафедры</w:t>
            </w:r>
          </w:p>
        </w:tc>
        <w:tc>
          <w:tcPr>
            <w:tcW w:w="1134" w:type="dxa"/>
            <w:vMerge w:val="restart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113"/>
        </w:trPr>
        <w:tc>
          <w:tcPr>
            <w:tcW w:w="809" w:type="dxa"/>
            <w:vMerge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РИНЦ  от кол-во основ. сотр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112"/>
        </w:trPr>
        <w:tc>
          <w:tcPr>
            <w:tcW w:w="809" w:type="dxa"/>
            <w:vMerge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%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Scopus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 от кол-во основ. сотр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0"/>
        </w:trPr>
        <w:tc>
          <w:tcPr>
            <w:tcW w:w="809" w:type="dxa"/>
            <w:vMerge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%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Web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of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Science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от кол-во основ. сотр</w:t>
            </w:r>
          </w:p>
        </w:tc>
        <w:tc>
          <w:tcPr>
            <w:tcW w:w="2397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4668C1" w:rsidRPr="006D3208" w:rsidRDefault="004668C1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4668C1" w:rsidRPr="006D3208" w:rsidRDefault="004668C1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15333" w:type="dxa"/>
            <w:gridSpan w:val="36"/>
          </w:tcPr>
          <w:p w:rsidR="004668C1" w:rsidRPr="006D3208" w:rsidRDefault="004668C1" w:rsidP="00EC2785">
            <w:pPr>
              <w:spacing w:before="4" w:after="4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Развитие проблемных научных лабораторий международного уровня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5.6.1.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Кластеризация научного оборудования в целях совместного использования структурными подраделениями КГМА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проектов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МУНЦБМИ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 –во кафедр совместно использующих исслед-ое оборудование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5.6.2.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Разработка проектной документации по созданию межкафедральных/межвузовских научных лабораторий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проектов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ОНиКР Кафедры 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одобренных проектов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5.6.3.</w:t>
            </w:r>
          </w:p>
        </w:tc>
        <w:tc>
          <w:tcPr>
            <w:tcW w:w="3514" w:type="dxa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Создание комплексных межкафедральных/ межвузовских научных лабораторий по приоритетным направлениям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исследований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Количество созданных лабораторий (мат.тех обеспечение в стратегии 7)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МУНЦБМИ</w:t>
            </w:r>
          </w:p>
        </w:tc>
        <w:tc>
          <w:tcPr>
            <w:tcW w:w="1134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333" w:type="dxa"/>
            <w:gridSpan w:val="36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СТРАТЕГИЯ 6. ОБЕСПЕЧЕНИЕ СТРАТЕГИЧЕСКОГО ПАРТНЕРСТВА С ЗАИНТЕРЕСОВАННЫМИ ОРГАНИЗАЦИЯМИ, МЕЖДУНАРОДНОЕ СОТРУДНИЧЕСТВО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15333" w:type="dxa"/>
            <w:gridSpan w:val="36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Расширение и развитие клинических баз для проведения производственных и технологических практик обучающихся, создание филиалов на базе организаций здравоохранения</w:t>
            </w:r>
          </w:p>
        </w:tc>
      </w:tr>
      <w:tr w:rsidR="006D3208" w:rsidRPr="006D3208" w:rsidTr="00AA6022">
        <w:trPr>
          <w:gridAfter w:val="23"/>
          <w:wAfter w:w="4770" w:type="dxa"/>
          <w:trHeight w:val="535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программ клинического наставничества основанных на модели обучения «Расскажи-Покажи-Сделай»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клинических наставников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ФПМО,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ЦРКНиОЗ 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3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клин. наставников в регионах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3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% охвата обучающихся программами клинического наставничества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21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долговременных договоров о сотрудничестве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с организациями здравоохранения КР и в т.ч. заключение договоров с ПСМП (ЦСМ)</w:t>
            </w: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качестве клинических баз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Общее количество договоров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2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долговременных договоров (более 5 лет)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2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% договоров с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государственными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ОЗ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2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% договоров с частными ОЗ 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2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% договоров с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зарубежными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ОЗ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3514" w:type="dxa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Создание учебно-научно-клинических комплексов, объединяющих КГМА, профильные научно-исследовательские институты и клинические базы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созданных научно-клинических комплексов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38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Круглые столы, рабочие совещания по оптимизация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правовых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и экономических взаимоотношений, между КГМА и организациями здравоохранения 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встреч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37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круглых столов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38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Разработка проектов на создание (строительство) университетской клиники КГМА/производственных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>центров, поиск источников финансирования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Проектный документ, ТЭО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 –во  поданных проектов ТЭО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Тендерный отдел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37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Куда подан проект 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 –во  поданных проектов ТЭО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05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6.1.6.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Разработка проектов на создание учебно-научного центра практических навыков по фармации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Проектный документ, ТЭО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Каф. Фарм.центр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КГМА,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0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Куда подан проект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1"/>
          <w:wAfter w:w="17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15333" w:type="dxa"/>
            <w:gridSpan w:val="36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Использование лечебного потенциала КГМА для решения лечебно-диагностических, научно-практических и профилактических задач здравоохранения КР</w:t>
            </w:r>
          </w:p>
        </w:tc>
        <w:tc>
          <w:tcPr>
            <w:tcW w:w="432" w:type="dxa"/>
            <w:gridSpan w:val="2"/>
          </w:tcPr>
          <w:p w:rsidR="005D1DEA" w:rsidRPr="006D3208" w:rsidRDefault="005D1DEA"/>
        </w:tc>
        <w:tc>
          <w:tcPr>
            <w:tcW w:w="433" w:type="dxa"/>
            <w:gridSpan w:val="2"/>
          </w:tcPr>
          <w:p w:rsidR="005D1DEA" w:rsidRPr="006D3208" w:rsidRDefault="005D1DEA"/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Участие в рабочих группах МЗ КР по разработке клинических руководств, клинических протоколов, СОП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рабочих групп МЗ КР, в которых участвовали ППС КГМА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Кафедры, ОНиКР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МЗ КР,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разработанных протоколов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6.2.2.</w:t>
            </w:r>
          </w:p>
        </w:tc>
        <w:tc>
          <w:tcPr>
            <w:tcW w:w="3514" w:type="dxa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Участие в комиссиях МЗ КР по проблемным вопросам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привлеченных ППС в комиссии МЗ КР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ОНиКР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Клинические кафедры</w:t>
            </w:r>
          </w:p>
        </w:tc>
        <w:tc>
          <w:tcPr>
            <w:tcW w:w="1134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МЗ КР</w:t>
            </w:r>
          </w:p>
        </w:tc>
      </w:tr>
      <w:tr w:rsidR="006D3208" w:rsidRPr="006D3208" w:rsidTr="00AA6022">
        <w:trPr>
          <w:gridAfter w:val="23"/>
          <w:wAfter w:w="4770" w:type="dxa"/>
          <w:trHeight w:val="433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6.2.3.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Оказание консультативной и лечебно-диагностической помощи практическому здравоохранению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кураций больных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Клинические кафедры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КГМА/МЗ,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3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консультаций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3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дежурств, в т.ч. по санавиации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3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рецензир-х историй болезней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3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операций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3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патанатомических вскрытий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3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проведенных диагностических манипуляций/морфологических иссл-й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31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проведенных психиатрических экспертиз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6.2.4.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в клинических, клинико-анатомических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конференциях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консилиумах 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Кол-во ППС, участвовавших в клинических конференциях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Клинические кафедры, 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ОНиКР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Бюджет КГМА/МЗ</w:t>
            </w: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проведенных телеконференций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99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6.2.5.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Организация и проведение курсов по медицинским направлениям для сообществ немедицинского профиля (первая помощь при ЧС для сотруд-в МЧС, МВД и др.)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курсов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ЦДиНО, клинич. кафедры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298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Перечень курсов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обученных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6.2.6.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Обеспечение медицинских услуг ППС, сотрудников на базе МЦ КГМА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Общее количество предоставленных услуг 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" w:type="dxa"/>
            <w:gridSpan w:val="8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9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МЦ,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услуг по видам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" w:type="dxa"/>
            <w:gridSpan w:val="8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2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9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1"/>
          <w:wAfter w:w="17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6.3</w:t>
            </w:r>
          </w:p>
        </w:tc>
        <w:tc>
          <w:tcPr>
            <w:tcW w:w="15333" w:type="dxa"/>
            <w:gridSpan w:val="36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Дальнейшее развитие академической мобильности </w:t>
            </w:r>
            <w:proofErr w:type="gramStart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профессорско-преподавательского состава</w:t>
            </w:r>
          </w:p>
        </w:tc>
        <w:tc>
          <w:tcPr>
            <w:tcW w:w="432" w:type="dxa"/>
            <w:gridSpan w:val="2"/>
          </w:tcPr>
          <w:p w:rsidR="005D1DEA" w:rsidRPr="006D3208" w:rsidRDefault="005D1DEA"/>
        </w:tc>
        <w:tc>
          <w:tcPr>
            <w:tcW w:w="433" w:type="dxa"/>
            <w:gridSpan w:val="2"/>
          </w:tcPr>
          <w:p w:rsidR="005D1DEA" w:rsidRPr="006D3208" w:rsidRDefault="005D1DEA"/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D3208" w:rsidRPr="006D3208" w:rsidTr="00AA6022">
        <w:trPr>
          <w:gridAfter w:val="23"/>
          <w:wAfter w:w="4770" w:type="dxa"/>
          <w:trHeight w:val="615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Организация внутренней академической мобильности студентов в рамках заключенных договоров с ВУЗами КР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студентов КГМА, участвовавших в обменных </w:t>
            </w:r>
            <w:proofErr w:type="gram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деканаты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1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 других Вузов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1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перечень ВУЗов, продолжительность пребывания (кол-во часов/кредитов)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765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6.3.2.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Организация международной академической мобильности студентов в рамках заключенных межвузовских договоров зарубежных стран/международных проектов 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студентов КГМА участвовавших в обменных </w:t>
            </w:r>
            <w:proofErr w:type="gram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деканаты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76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 зарубежных Вузов, приезжавших в КГМА;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76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Перечень ВУЗов, продолжительность пребывания (кол-во часов/кредитов)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80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6.3.3.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Организация международной академической мобильности ординаторов в рамках заключенных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межвузовских договоров зарубежных стран/международных проектов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ординаторов КГМА </w:t>
            </w:r>
            <w:proofErr w:type="spell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участв-ших</w:t>
            </w:r>
            <w:proofErr w:type="spellEnd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 в обменных </w:t>
            </w:r>
            <w:proofErr w:type="gram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ФПМО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8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ординаторов зарубежных Вузов 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Перечень ВУЗов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8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Перечень медицинских центров, продолжительность пребывания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05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6.3.4.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Выдача Европейского приложения к диплому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Количество выданных ЕПД;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noProof/>
                <w:sz w:val="20"/>
                <w:szCs w:val="20"/>
              </w:rPr>
              <w:t>СОК, деканаты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0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% выпускников, получивших ЕПД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80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6.3.5.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Организация международной академической мобильности ППС в рамках заключенных межвузовских договоров зарубежных стран/международных проектов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Кол-во ППС КГМА в обменных </w:t>
            </w:r>
            <w:proofErr w:type="gram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ОМС, 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ЦНиДО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8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Кол-во ППС зарубежных Вузов, приезжавших в КГМА 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8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Перечень ВУЗов/</w:t>
            </w:r>
            <w:proofErr w:type="spell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Медцентров</w:t>
            </w:r>
            <w:proofErr w:type="spellEnd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, дисциплины; 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80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6.3.6.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Организация и проведение мастер-классов для обучающихся КГМА зарубежными специалистами медицинских центров/больниц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зарубежных ППС/специалистов, приезжавших для проведения мастер классов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Кафедры, ЦДиНО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58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проведенных мастер классов 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68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hd w:val="clear" w:color="auto" w:fill="FFFFFF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6.3.7.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Участие ППС/сотрудников КГМА в рабочих/деловых визитах зарубеж, обмена опытом, в экспертной работе, проведении мастер-классов 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ППС/сотрудников, участвовавших в рабочих/деловых визитах зарубеж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ППС/сотрудников, участвовавших в обмене опытом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ППС/сотрудников, участвовавших в экспертной работе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ППС/сотрудников, участвовавших в, проведении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мастер-классов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6.3.8.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Организации и принятие зарубежных делегаций/ППС зарубежных вузов/медицинских центров 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зарубежных ППС/сотрудников, приезжавших в КГМА для участия в конференциях 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зарубежных ППС/сотрудников, приезжавших в КГМА для участия в олимпиадах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зарубежных ППС/сотрудников, приезжавших в КГМА для участия обмене опытом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FD1E2B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зарубежных ППС/сотрудников, приезжавших в КГМА для участия в рабочих/деловых визитах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</w:tc>
        <w:tc>
          <w:tcPr>
            <w:tcW w:w="15333" w:type="dxa"/>
            <w:gridSpan w:val="36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Развитие программ двойных дипломов, участие в сетевых крупных междисциплинарных консорциумах и объединениях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6.4.1.</w:t>
            </w:r>
          </w:p>
        </w:tc>
        <w:tc>
          <w:tcPr>
            <w:tcW w:w="3514" w:type="dxa"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Анализ опыта вузов по программам двойных дипломов и разработка рекомендаций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397981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Аналитический отчет 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ОМС</w:t>
            </w:r>
          </w:p>
        </w:tc>
        <w:tc>
          <w:tcPr>
            <w:tcW w:w="1134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05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6.4.2.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вузами партнерами по развитию программ двойных дипломов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Количество заключенных договоров 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 УМО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0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количество вузов-партнеров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91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6.4.3.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Заключение договоров с немедицинскими вузами по разработке учебных программ/модулей по менеджменту в здравоохранении в рамках программ двойных дипломов/</w:t>
            </w:r>
          </w:p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междисциплинарных консорциумов 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Количество договоров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 каф.общ.здравоохранения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982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Перечень вузов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38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6.4.4.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учебных программ в </w:t>
            </w:r>
            <w:proofErr w:type="gramStart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двойных дипломов, </w:t>
            </w: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также механизма взаимного признания результатов обучения в вузах-партнерах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lastRenderedPageBreak/>
              <w:t>Количество разработанных программ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ОМС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КГМА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Количество утвержденных программ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% утвержденных программ от кол-во разработанных программ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9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75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6.4.5.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учебных программ/модулей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по менеджменту в здравоохранении</w:t>
            </w: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программ двойных дипломов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/</w:t>
            </w:r>
          </w:p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междисциплинарных консорциумов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кол-во разработанных программ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ОМС, каф.общ.здравоохранения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7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Кол-во утвержденных программ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7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% утверждения программ от кол-во разработанных программ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05"/>
        </w:trPr>
        <w:tc>
          <w:tcPr>
            <w:tcW w:w="809" w:type="dxa"/>
            <w:vMerge w:val="restart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6.4.6.</w:t>
            </w:r>
          </w:p>
        </w:tc>
        <w:tc>
          <w:tcPr>
            <w:tcW w:w="3514" w:type="dxa"/>
            <w:vMerge w:val="restart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Разработка нормативно-правовой базы по программам двойных/совместных дипломов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Перечень разработанных НПА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Раб. группы МОиН</w:t>
            </w:r>
          </w:p>
        </w:tc>
        <w:tc>
          <w:tcPr>
            <w:tcW w:w="1134" w:type="dxa"/>
            <w:vMerge w:val="restart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05"/>
        </w:trPr>
        <w:tc>
          <w:tcPr>
            <w:tcW w:w="809" w:type="dxa"/>
            <w:vMerge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разработанных НПА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6.4.7.</w:t>
            </w:r>
          </w:p>
        </w:tc>
        <w:tc>
          <w:tcPr>
            <w:tcW w:w="3514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Реализация программ двойных дипломов, </w:t>
            </w: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выдача двух дипломов или совместного диплома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Количество выданных двойных/совместных дипломов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СОК</w:t>
            </w:r>
          </w:p>
        </w:tc>
        <w:tc>
          <w:tcPr>
            <w:tcW w:w="1134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6.4.8.</w:t>
            </w:r>
          </w:p>
        </w:tc>
        <w:tc>
          <w:tcPr>
            <w:tcW w:w="3514" w:type="dxa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Участие в междисциплинарных/международных консорциумах по реализации научных, инновационно-образовательных проектов</w:t>
            </w:r>
          </w:p>
        </w:tc>
        <w:tc>
          <w:tcPr>
            <w:tcW w:w="2960" w:type="dxa"/>
            <w:gridSpan w:val="2"/>
          </w:tcPr>
          <w:p w:rsidR="005D1DEA" w:rsidRPr="006D3208" w:rsidRDefault="005D1DEA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консорциумов в которых участвует КГМА</w:t>
            </w:r>
          </w:p>
        </w:tc>
        <w:tc>
          <w:tcPr>
            <w:tcW w:w="2397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6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5D1DEA" w:rsidRPr="006D3208" w:rsidRDefault="005D1DEA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ОМС</w:t>
            </w:r>
          </w:p>
        </w:tc>
        <w:tc>
          <w:tcPr>
            <w:tcW w:w="1134" w:type="dxa"/>
          </w:tcPr>
          <w:p w:rsidR="005D1DEA" w:rsidRPr="006D3208" w:rsidRDefault="005D1DEA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5D1DEA" w:rsidRPr="006D3208" w:rsidRDefault="005D1DEA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6.5</w:t>
            </w:r>
          </w:p>
        </w:tc>
        <w:tc>
          <w:tcPr>
            <w:tcW w:w="15333" w:type="dxa"/>
            <w:gridSpan w:val="36"/>
          </w:tcPr>
          <w:p w:rsidR="005D1DEA" w:rsidRPr="006D3208" w:rsidRDefault="005D1DEA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Усиление международных связей КГМА в </w:t>
            </w:r>
            <w:proofErr w:type="gramStart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проведении</w:t>
            </w:r>
            <w:proofErr w:type="gramEnd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совместных научно-исследовательских и инновационных работ, создание совместных научно-образовательных и инновационных структур</w:t>
            </w:r>
          </w:p>
        </w:tc>
      </w:tr>
      <w:tr w:rsidR="006D3208" w:rsidRPr="006D3208" w:rsidTr="00AA6022">
        <w:trPr>
          <w:gridAfter w:val="23"/>
          <w:wAfter w:w="4770" w:type="dxa"/>
          <w:trHeight w:val="49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6.5.1.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Поиск исследовательских программ и фондов финансирующих совместные научно-исследовательские проекты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Перечень исследовательских программ и фондов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9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поданных заявок, % одобренных заявок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3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6.5.2.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Поиск потенциальных партнеров для привлечения к участию в научно-исследовательских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проектах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направлениям научных исследований, завязывание контактов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 xml:space="preserve">Постоянно обновляющийся банк данных потенциальных зарубежных партнеров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кафедры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3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6.5.3.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Сбор аннотаций на НИР и исследовательские инновационные проекты, содержащих потенциал перспективных научных направлений кафедр КГМА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Банк аннотаций перспективных научных направлений кафедр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90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6.5.4.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консорциумов с научными центрами и производственными фирмами с целью проведения крупномасштабных научно-исследовательских и инновационных разработок 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договоров о консорциуме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90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консорциумов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6.5.5.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проектной документации по созданию совместных научных лабораторий.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подготовленных проектных заявок и предложений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МУНЦБМИ, кафедры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6.6</w:t>
            </w:r>
          </w:p>
        </w:tc>
        <w:tc>
          <w:tcPr>
            <w:tcW w:w="15333" w:type="dxa"/>
            <w:gridSpan w:val="36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стратегического партнерства КГМА и </w:t>
            </w:r>
            <w:proofErr w:type="gramStart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бизнес-сообществ</w:t>
            </w:r>
            <w:proofErr w:type="gramEnd"/>
          </w:p>
        </w:tc>
      </w:tr>
      <w:tr w:rsidR="006D3208" w:rsidRPr="006D3208" w:rsidTr="00AA6022">
        <w:trPr>
          <w:gridAfter w:val="23"/>
          <w:wAfter w:w="4770" w:type="dxa"/>
          <w:trHeight w:val="63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6.6.1.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Организация целевого приема в КГМА обучающихся, оплачиваемых бизнес сообществом/компанией (образовательные кредиты, стипендии)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целеых студентов от бизнес</w:t>
            </w:r>
          </w:p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Приемная комиссия,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ФПМО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3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выпускников, трудоустроившихся в рамках целевой подготовки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6.6.2.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Проведение бренчмаркинг-анализа деятельности КГМА, СУНК, МУНЦБ, Высокорного научно-лечебного центра им. Раимжанова, 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Аналитические отчеты с рекомендациями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</w:tcPr>
          <w:p w:rsidR="00190D38" w:rsidRPr="006D3208" w:rsidRDefault="00190D38" w:rsidP="00672911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ОМКО, 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75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6.6.3.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Организация студенческих практик/стажировок ординаторов на базе частных организаций здравоохранения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студентов, прошедших практику на базе частных клиник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Сектор произ.прак, ФПМО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75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ординаторов, прошедших стажировку на базе частных клиник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75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частных клиник, где обучаются студенты/ординаторы КГМА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6.6.4.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Проведение круглых столов, встреч с прдставителями бизнес-сообществ по сотрудничеству в сфере инноваций и образования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заключенных договоров на инновационную разработку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кафедры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750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6.6.5.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Проведение ярмарки вакансий с участием представителей бизнес сообществ/частных компаний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бизнес компаний принявших участие в ярмарке вакансий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ОНИКР, деканаты, ФПМО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750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и % трудоустроившихся выпускников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6.6.6.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Учреждение эндаумент-фонда КГМА (проработка возможности создания, разработка нормативно-правовых документов и др.)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Наличие фонда и пакета документов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FD631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ЮрО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9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6.6.7.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Подготовка пакета документов по созданию совместных учебно-производственных центров/бизнес-инкубаторов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созданных совместных учебно-производственных центров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УМО, ОНИКР, АХР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9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созданных совместных учебно-производственных бизнес-инкубаторов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0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6.6.8.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студенческих стартапов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студентов в бизнес инкубаторе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5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0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стартапов на акселерации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9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6.6.9.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Развитие сотрудничества с фармацевтическими компаниями в сфере разработки инновационных фармацевтических препаратов, до-клинических и клинических испытаний 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договоров о сотрудничестве с фармкомпаниями </w:t>
            </w:r>
          </w:p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 фарм центра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Фарм компании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6.6.10.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Разработка проектов по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государственно-частному партнерству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 xml:space="preserve">Перечень подготовленных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проектов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АХР, юр. отдел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333" w:type="dxa"/>
            <w:gridSpan w:val="36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СТРАТЕГИЯ</w:t>
            </w:r>
            <w:r w:rsidRPr="006D32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7. </w:t>
            </w: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СОВЕРШЕНСТВОВАНИЕ СИСТЕМЫ ВОСПИТАТЕЛЬНОЙ РАБОТЫ, АДЕКВАТНОЙ СОВРЕМЕННЫМ ПОТРЕБНОСТЯМ ОБЩЕСТВА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15333" w:type="dxa"/>
            <w:gridSpan w:val="36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Формирование мировоззрения и системы базовых ценностей личности, общечеловеческих норм морали, приверженности к </w:t>
            </w: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сохранению и приумножению нравственных и культурных ценностей общества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Проведение дня «Посвящения в студенты КГМА» с принятием клятвы студента КГМА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проведенных встреч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, Деканаты 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Мероприятия по формированию у учащихся устойчиво положительного отношения к институту семьи, </w:t>
            </w: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уважению к родителям, старшему поколению, забота о младших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и наименование мероприятий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СС, деканаты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>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родителей, принявших участие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Мероприятия по сохранению межэтнического и межнационального согласия среди студентов (Дружба народов, Мир во всем мире и др.)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деканаты, СС, 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238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76207F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7.1.4.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Мероприятия по формированию представления о гражданском долге и патриотизме, </w:t>
            </w: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и служение Отечеству, к своему народу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Деканаты,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Кафедры, ВАК. 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60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923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7.1.5.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Мероприятия по формированию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гражданской и социальной позиции через участие в академических,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>городских, республиканских мероприятиях, акциях, имеющих гуманистическую, социальную и морально-психологическую направленность: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>Перечень мероприятий;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, СС,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Кураторы 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922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7.1.6.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Проведение «Дней традиций и обычаев народов Кыргызстана и других стран», </w:t>
            </w:r>
            <w:r w:rsidRPr="006D320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многообразие культур и народов мира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проведенных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деканаты, кафедры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студентов, принявших в них участие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7.1.7.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4</w:t>
            </w: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-декабрь </w:t>
            </w: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 xml:space="preserve">- </w:t>
            </w: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Манас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 xml:space="preserve">эпосун </w:t>
            </w: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белгилөө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 xml:space="preserve"> күнүн. Мамлекеттик тилдин баалуулугун арттыруу, “Манас” эпосундагы медицинанын бүгүнкү күн менен байланышы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FD631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проведенных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СРГЯ, кафедры,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7.1.8.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 xml:space="preserve">Мероприятия, посвященные дням “государственного флага" (3 марта) и “Ак калпака и национальной одежды” (5 марта) 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сотрудников и студентов, принявших участие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СРГЯ,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Деканаты, кафедр,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7.1.9.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Нооруз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майрамы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н белгилө боюнча иш чаралары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участников, программа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7.1.10.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Информирование молодежи о Стратегиях развития общества, государства (Стратегия развития тысячелетия), </w:t>
            </w: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 человечества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и количество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ОМКО,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7.1.11.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развитие духовного мира и эстетического развития (походы в театры, выставки, музеи и др.);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Перечень и количество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1"/>
          <w:wAfter w:w="17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15333" w:type="dxa"/>
            <w:gridSpan w:val="36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Формирование нового многоязычного поколения </w:t>
            </w:r>
            <w:proofErr w:type="gramStart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 свободно владеющих родным, государственным, официальным, а также международными языками, повышение уровня языковой культуры</w:t>
            </w:r>
          </w:p>
        </w:tc>
        <w:tc>
          <w:tcPr>
            <w:tcW w:w="432" w:type="dxa"/>
            <w:gridSpan w:val="2"/>
          </w:tcPr>
          <w:p w:rsidR="00190D38" w:rsidRPr="006D3208" w:rsidRDefault="00190D38"/>
        </w:tc>
        <w:tc>
          <w:tcPr>
            <w:tcW w:w="433" w:type="dxa"/>
            <w:gridSpan w:val="2"/>
          </w:tcPr>
          <w:p w:rsidR="00190D38" w:rsidRPr="006D3208" w:rsidRDefault="00190D38"/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Проведение мерприятий посвященных </w:t>
            </w:r>
            <w:r w:rsidRPr="006D32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Мамлекеттик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тил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күнү</w:t>
            </w:r>
            <w:proofErr w:type="gram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D32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»/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«Дню государственного языка»</w:t>
            </w:r>
            <w:r w:rsidRPr="006D32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 сентября)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Кол-во студентов, вовлеченных в мероприятия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СРГЯ,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Кафедры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Кол-во кафедр, вовлеченных в мероприятие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7.2.2.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Мероприятия, посвященные Международному дню родного языка (21 февраля)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Количество студентов, вовлеченных в мероприятия;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ОМС, Деканаты, кафедры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7.2.3.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Организация курсов изучения государственного кыргызского языка для ППС и сотрудников 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Образовательная программа и учебный план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ЦДиНО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СРГЯ,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каф.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кырг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Лицензия на курсы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7.2.4.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Обучение ППС и сотрудников на курсах по изучению кыргызского языка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 xml:space="preserve">Количество сотрудников, прошедших курсы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ЦНиДО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СРГЯ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 самофинансирование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% сотрудников по уровню владения языка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7.2.5.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Обучение ППС и сотрудников на курсах по делопроизводству на кыргызском языке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 xml:space="preserve">Кол-во ППС и сотрудников, прошедших курсы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ЦНиДО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СРГЯ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% документов на кыргызском языке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7.2.6.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Расширение делопроизводства на кыргызском языке. Разработка шаблонов документов на кыргызском языке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% документов на кыргызском языке с 36% до 75% к 2025 г., к 2030 г. – 100%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СРГЯ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7.2.7.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Увеличение групп студентов, обучающихся на кыргызском языке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групп обучающихся на кыргызском языке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Приемная комиссия, деканаты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студентов, обучающихся на кыргызском языке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7.2.8.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Пересмотр учебных программ по кыргызскому языку по уровням владения языком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пересмотренных учебных программ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УМО. Кафедра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кырг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. языка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/разработанных учебных программ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7.2.9.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и оценки структурных подразделений по </w:t>
            </w: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>внедрению государственного языка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>Отчет по оценке с рекомендациями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lastRenderedPageBreak/>
              <w:t>СРГЯ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7.2.10.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Расширение списка иностранных языков, по которым организованы курсы в Центра изучения инстранных языков КГМА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Количество прошедших обучение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ЦИИЯ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Количество изучаемых языков в ЦИИЯ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60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Количество программ доп. образ-я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7.2.11.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Организация разговорных студенческих клубов на английском/немецком/французком языке и др. яз.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Количество посетивших разговорный клуб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ЦИИЯ, СС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7.2.12.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Разработка русско-кыргызского медицинского словаря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Издание словаря, тираж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СРГЯ, каф. кырг.яз.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b/>
                <w:sz w:val="20"/>
                <w:szCs w:val="20"/>
              </w:rPr>
              <w:t>7.3</w:t>
            </w:r>
          </w:p>
        </w:tc>
        <w:tc>
          <w:tcPr>
            <w:tcW w:w="15333" w:type="dxa"/>
            <w:gridSpan w:val="36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Формирование у обучающихся правовых знаний, ответственного отношения к соблюдению законов, академических традиций, воспитание в </w:t>
            </w:r>
            <w:proofErr w:type="gramStart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духе</w:t>
            </w:r>
            <w:proofErr w:type="gramEnd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университетского корпоративизма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7.3.1.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Определение потребности в разработке материалов необходимых для повышения правовых знаний и организации правового воспитания студентов КГМА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Аналитический отчет с рекомендациями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ЮрО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ОВиОМР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7.3.2.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DA407C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Разработка материалов/документов по правовым знаниям и правовому воспитанию обучающихся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DA407C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разработанных документов</w:t>
            </w:r>
          </w:p>
        </w:tc>
        <w:tc>
          <w:tcPr>
            <w:tcW w:w="2397" w:type="dxa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DA407C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ЮрО</w:t>
            </w:r>
          </w:p>
          <w:p w:rsidR="00190D38" w:rsidRPr="006D3208" w:rsidRDefault="00190D38" w:rsidP="00DA407C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 ОВиОМР</w:t>
            </w:r>
          </w:p>
          <w:p w:rsidR="00190D38" w:rsidRPr="006D3208" w:rsidRDefault="00190D38" w:rsidP="00DA407C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0D38" w:rsidRPr="006D3208" w:rsidRDefault="00190D38" w:rsidP="00DA407C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DA407C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DA407C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утвержденных документов</w:t>
            </w:r>
          </w:p>
        </w:tc>
        <w:tc>
          <w:tcPr>
            <w:tcW w:w="2397" w:type="dxa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DA407C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DA407C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7.3.3.</w:t>
            </w:r>
          </w:p>
        </w:tc>
        <w:tc>
          <w:tcPr>
            <w:tcW w:w="3514" w:type="dxa"/>
          </w:tcPr>
          <w:p w:rsidR="00190D38" w:rsidRPr="006D3208" w:rsidRDefault="00190D38" w:rsidP="00DA407C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Подготовка и размещение на сайте КГМА обучающих материалов по основам права и воспитания правовой культуры в КГМА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DA407C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подготовленных и размещенных на сайте материалов</w:t>
            </w:r>
          </w:p>
        </w:tc>
        <w:tc>
          <w:tcPr>
            <w:tcW w:w="2397" w:type="dxa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DA407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182B08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ЮрО</w:t>
            </w:r>
          </w:p>
          <w:p w:rsidR="00190D38" w:rsidRPr="006D3208" w:rsidRDefault="00190D38" w:rsidP="00182B08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ОВиОМР</w:t>
            </w:r>
          </w:p>
        </w:tc>
        <w:tc>
          <w:tcPr>
            <w:tcW w:w="1134" w:type="dxa"/>
          </w:tcPr>
          <w:p w:rsidR="00190D38" w:rsidRPr="006D3208" w:rsidRDefault="00190D38" w:rsidP="00DA407C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840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7.3.4.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Приобщение студентов КГМА к знаниям о государстве и праве, законности, правах и свободах личности, понимание сущности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правовых учений, доктрин, выработка устойчивой ориентации на законопослушное поведение.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>Количество мероприятий (встречи, беседы, диспуты, лекции)</w:t>
            </w:r>
          </w:p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ЮрО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ОК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ОВиОМР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840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студентов, принявших участие в мероприятиях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953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7.3.5.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встреч, диспутов, дебатных клубов и др. по правовым знаниям, по изучению нормативных и иных локальных актов КГМА в области прав и обязанностей обучающихся, правил поведения, корпоративной этики, информационной политики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мероприятий (встречи, беседы, диспуты, лекции)</w:t>
            </w:r>
          </w:p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1E003C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Юр отдел </w:t>
            </w:r>
          </w:p>
          <w:p w:rsidR="00190D38" w:rsidRPr="006D3208" w:rsidRDefault="00190D38" w:rsidP="001E003C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ОК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ОВиОМР, СС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952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студентов, принявших участие в мероприятиях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0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7.3.6.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Мероприятия направленные на поддержание традиций, духа корпоративизма и праздников, связанных с важными историческими событиями КГМА.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прповеденных мероприятий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ОВиОМР, СС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60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% студентов, принявших участие по каждому мероприятию от общего числа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5333" w:type="dxa"/>
            <w:gridSpan w:val="36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Обеспечение развития творческой личности и социально-психологической поддержки </w:t>
            </w:r>
            <w:proofErr w:type="gramStart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7.4.1.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Развитие сайта и страничек в соцсетях КГМА по внеучебной жизни студентов 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Обновление информации на сайте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СС, Пресс-служба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Увеличение количества посещения сайта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7.4.2.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Развитие вокального творчества среди обучающихся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и название творческих коллективов;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ОВиОМР,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СС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7.4.3.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Развитие танцевальных кружков-студий, 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и название творческих коллективов;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СС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7.4.4.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Развитие музыкального инструментального творчества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и название творческих коллективов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СС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КГМА 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самофинансирование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9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7.4.5.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Развитие студенческого театра эстрадных миниатюр, в.т.ч. КВН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и название творческих коллективов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9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7.4.6.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Развитие клубов, игр направленных на развитие креативного мышления, расширение мировозрения (Что?Где?Когда?) 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и название творческих коллективов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ОВиОМР,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СС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7.4.7.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Проведение выставок творчества/фотоконкурса среди студентов («Мир глазами врачей»)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СС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7.4.8.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Развитие студенческой менторской программы (наставничество)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мероприятий,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СС, деканаты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7.4.9.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Ежегодное проведение «Ориентационной недели для первокурсников» с привлечением волонтеров –старшекурсников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СС, деканаты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7.4.10.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профориентационной работы среди школьников «День открытых дверей»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CF0514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Деканаты, кафедры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 w:eastAsia="ru-RU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7.4.11.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Психологическое консультирование обучающихся по разрешению кризисных ситуаций и др.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обучающихся, обратившихся за помощью 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Кафедра психологии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 w:eastAsia="ru-RU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консультаций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</w:tr>
      <w:tr w:rsidR="006D3208" w:rsidRPr="006D3208" w:rsidTr="00AA6022">
        <w:trPr>
          <w:gridAfter w:val="1"/>
          <w:wAfter w:w="17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7.5</w:t>
            </w:r>
          </w:p>
        </w:tc>
        <w:tc>
          <w:tcPr>
            <w:tcW w:w="15333" w:type="dxa"/>
            <w:gridSpan w:val="36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Формирование личностных качеств, необходимых для эффективной профессиональной деятельности,</w:t>
            </w: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профессиональной этики и чести</w:t>
            </w:r>
          </w:p>
        </w:tc>
        <w:tc>
          <w:tcPr>
            <w:tcW w:w="432" w:type="dxa"/>
            <w:gridSpan w:val="2"/>
          </w:tcPr>
          <w:p w:rsidR="00190D38" w:rsidRPr="006D3208" w:rsidRDefault="00190D38"/>
        </w:tc>
        <w:tc>
          <w:tcPr>
            <w:tcW w:w="433" w:type="dxa"/>
            <w:gridSpan w:val="2"/>
          </w:tcPr>
          <w:p w:rsidR="00190D38" w:rsidRPr="006D3208" w:rsidRDefault="00190D38"/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233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7.5.1.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Дискуссионные студенческие вечера по правам врача и пациента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Перечень мероприятий</w:t>
            </w:r>
          </w:p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1E003C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Юр отдел </w:t>
            </w:r>
          </w:p>
          <w:p w:rsidR="00190D38" w:rsidRPr="006D3208" w:rsidRDefault="00190D38" w:rsidP="001E003C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ОВиОМР, СС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 w:eastAsia="ru-RU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232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7.5.2.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Встречи с выдающимися деятелями медицинской науки и практики «Путь, который мы выбираем»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Перечень встреч</w:t>
            </w:r>
          </w:p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СС, кураторы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 w:eastAsia="ru-RU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Число студентов принявших участие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5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7.5.3.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Проведение встреч, дебатов и др. по профессиональной этике и деонтологии медработника, </w:t>
            </w: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форм поведения и общения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Перечень мероприятий</w:t>
            </w:r>
          </w:p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СС,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 Кафедры,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 w:eastAsia="ru-RU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45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495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7.5.4.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Развитие и расширение волонтерского движения в рамках практической подготовки студентов и приобретения профессиональных компетенций.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Количество волонтерских программ, обществ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</w:t>
            </w: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noProof/>
                <w:sz w:val="20"/>
                <w:szCs w:val="20"/>
              </w:rPr>
              <w:t>Кафедры, деканаты,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495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перечень волонтерских программ, обществ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608"/>
        </w:trPr>
        <w:tc>
          <w:tcPr>
            <w:tcW w:w="809" w:type="dxa"/>
            <w:vMerge w:val="restart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7.5.5.</w:t>
            </w:r>
          </w:p>
        </w:tc>
        <w:tc>
          <w:tcPr>
            <w:tcW w:w="351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Привлечение обучающихся к участию в благотворительных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акциях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>, оказание лечебно-профилактической помощи детям-сиротам, старикам, инвалидам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Перечень проведенных акций/помощи</w:t>
            </w:r>
          </w:p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СС,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Кафедры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607"/>
        </w:trPr>
        <w:tc>
          <w:tcPr>
            <w:tcW w:w="809" w:type="dxa"/>
            <w:vMerge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noProof/>
                <w:sz w:val="20"/>
                <w:szCs w:val="20"/>
              </w:rPr>
              <w:t>Число студентов принявших участие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7.5.6.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Шефство над детским домом г. Бишкек (мат. помощь, семинары по привитию навыков личной гигиены и др.)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Число студентов, принявших участие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СС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 w:eastAsia="ru-RU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760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7.5.7.</w:t>
            </w:r>
          </w:p>
        </w:tc>
        <w:tc>
          <w:tcPr>
            <w:tcW w:w="351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Шефство над домом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престарелых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г. Бишкек  (организация субботника на территории дома)</w:t>
            </w:r>
          </w:p>
        </w:tc>
        <w:tc>
          <w:tcPr>
            <w:tcW w:w="2960" w:type="dxa"/>
            <w:gridSpan w:val="2"/>
          </w:tcPr>
          <w:p w:rsidR="00190D38" w:rsidRPr="006D3208" w:rsidRDefault="00190D38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Число студентов принявших участие</w:t>
            </w:r>
          </w:p>
        </w:tc>
        <w:tc>
          <w:tcPr>
            <w:tcW w:w="2397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СС</w:t>
            </w:r>
          </w:p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1"/>
          <w:wAfter w:w="17" w:type="dxa"/>
        </w:trPr>
        <w:tc>
          <w:tcPr>
            <w:tcW w:w="809" w:type="dxa"/>
          </w:tcPr>
          <w:p w:rsidR="00190D38" w:rsidRPr="006D3208" w:rsidRDefault="00190D38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7.6</w:t>
            </w:r>
          </w:p>
        </w:tc>
        <w:tc>
          <w:tcPr>
            <w:tcW w:w="15333" w:type="dxa"/>
            <w:gridSpan w:val="36"/>
          </w:tcPr>
          <w:p w:rsidR="00190D38" w:rsidRPr="006D3208" w:rsidRDefault="00190D38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432" w:type="dxa"/>
            <w:gridSpan w:val="2"/>
          </w:tcPr>
          <w:p w:rsidR="00190D38" w:rsidRPr="006D3208" w:rsidRDefault="00190D38"/>
        </w:tc>
        <w:tc>
          <w:tcPr>
            <w:tcW w:w="433" w:type="dxa"/>
            <w:gridSpan w:val="2"/>
          </w:tcPr>
          <w:p w:rsidR="00190D38" w:rsidRPr="006D3208" w:rsidRDefault="00190D38"/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190D38" w:rsidRPr="006D3208" w:rsidRDefault="00190D38" w:rsidP="00190D38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720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7.6.1.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Привлечение обучающихся к пропаганде здорового образа жизни (проведение встреч, лекций, викторины, флэш-моб и др.). Пропаганда борьбы с алкоголизмом, курением, наркоманией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мероприятий, </w:t>
            </w:r>
          </w:p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СС, кафедры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720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принявших участие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75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7.6.2.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Мероприятия по профилактике ВИЧ-СПИД - «Всемирный день борьбы со СПИДОМ»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мероприятий, 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каф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>пидем-гии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75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принявших участие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720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7.6.3.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Внедрение проекта «Утро бодрого дня»</w:t>
            </w:r>
            <w:r w:rsidRPr="006D3208">
              <w:rPr>
                <w:shd w:val="clear" w:color="auto" w:fill="FFFFFF"/>
              </w:rPr>
              <w:t xml:space="preserve"> </w:t>
            </w:r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соцсетях</w:t>
            </w:r>
            <w:proofErr w:type="spellEnd"/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на сайте КГМА (участники проекта выкладывают видеоролик </w:t>
            </w:r>
            <w:proofErr w:type="gramStart"/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своей</w:t>
            </w:r>
            <w:proofErr w:type="gramEnd"/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авторской </w:t>
            </w:r>
            <w:proofErr w:type="spellStart"/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физминутки</w:t>
            </w:r>
            <w:proofErr w:type="spellEnd"/>
            <w:r w:rsidRPr="006D3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практические советы по ЗОЖ)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опубликованных видеоматериалов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пресс служба, СС, каф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>изкультуры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720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посещений страничек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7.6.4.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Проведение спартакиад, соревнований по различным видам спорта 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</w:p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Каф</w:t>
            </w:r>
            <w:proofErr w:type="gram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.ф</w:t>
            </w:r>
            <w:proofErr w:type="gram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из-ры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СС,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принявших участие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75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7.6.5.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Расширение спортивных секций для обучающихся по различным видам спорта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 xml:space="preserve">Количество спортивных секций </w:t>
            </w:r>
          </w:p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Каф</w:t>
            </w:r>
            <w:proofErr w:type="gram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.ф</w:t>
            </w:r>
            <w:proofErr w:type="gram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из-ры</w:t>
            </w:r>
            <w:proofErr w:type="spellEnd"/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75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Количество посещающих секции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7.6.6.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Мероприятия, посвященные Всемирному дню здоровья (7 апреля)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>, деканаты, СС,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принявших участие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5333" w:type="dxa"/>
            <w:gridSpan w:val="36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Формирование ответственного отношения к природной и социокультурной среде обитания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7.7.1.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Проведение студенческих субботников («Зеленая Весна», «Листопад», «Мой дом - КГМА»)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Количество встреч.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Деканаты, кафедры,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Количество участников мероприятия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7.7.2.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Анкетирование студентов «Экологическая культура молодежи»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Количество респонедентов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СС, ОМКО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Аналитический отчет с рекомендациями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7.7.3.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Конкурс на лучший студенческий экологический проект «Мой зеленый вуз»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Количество поданных  проектов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Проект-победитель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7.7.4.</w:t>
            </w:r>
          </w:p>
        </w:tc>
        <w:tc>
          <w:tcPr>
            <w:tcW w:w="3514" w:type="dxa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Реализация экологических проектов-победителей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Индикаторы проекта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134" w:type="dxa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7.7.6.</w:t>
            </w:r>
          </w:p>
        </w:tc>
        <w:tc>
          <w:tcPr>
            <w:tcW w:w="3514" w:type="dxa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Проведение акции “5 километров без пластика” к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Всемирн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ому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ню</w:t>
            </w:r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без полиэтиленовых пакетов</w:t>
            </w:r>
            <w:r w:rsidRPr="006D3208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Количество участников мероприятия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Кафедры,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7.7.7.</w:t>
            </w:r>
          </w:p>
        </w:tc>
        <w:tc>
          <w:tcPr>
            <w:tcW w:w="3514" w:type="dxa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Краеведческие экскурсии «Посмотри, как он хорош - край, в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ты живешь»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Количество участников мероприятия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Кафедры,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7.7.8.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Иные экологические акции и мероприятия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Перечень мероприятий, 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СС,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кураторы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КГМА, доноры</w:t>
            </w:r>
          </w:p>
        </w:tc>
      </w:tr>
      <w:tr w:rsidR="006D3208" w:rsidRPr="006D3208" w:rsidTr="00AA6022">
        <w:trPr>
          <w:gridAfter w:val="23"/>
          <w:wAfter w:w="4770" w:type="dxa"/>
          <w:trHeight w:val="345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5333" w:type="dxa"/>
            <w:gridSpan w:val="36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системы </w:t>
            </w:r>
            <w:proofErr w:type="gramStart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студенческого</w:t>
            </w:r>
            <w:proofErr w:type="gramEnd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3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соуправления</w:t>
            </w:r>
            <w:proofErr w:type="spellEnd"/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7.8.1.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Пересмотр и разработка документов, регулирующих принципы и организацию органов студенческого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соуправления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в КГМА (Положения о студенческом совете и др.)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Разработанные положения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AA6022">
            <w:pPr>
              <w:spacing w:before="4" w:after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Студенчес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профсоюз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Студенчес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профсоюз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утвержденные положения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5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47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1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dxa"/>
            <w:gridSpan w:val="3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7.8.2.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 xml:space="preserve">Проведение выборов в органы </w:t>
            </w:r>
            <w:proofErr w:type="gramStart"/>
            <w:r w:rsidRPr="006D3208">
              <w:rPr>
                <w:rFonts w:ascii="Times New Roman" w:hAnsi="Times New Roman"/>
                <w:sz w:val="20"/>
                <w:szCs w:val="20"/>
              </w:rPr>
              <w:t>студенческого</w:t>
            </w:r>
            <w:proofErr w:type="gram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208">
              <w:rPr>
                <w:rFonts w:ascii="Times New Roman" w:hAnsi="Times New Roman"/>
                <w:sz w:val="20"/>
                <w:szCs w:val="20"/>
              </w:rPr>
              <w:t>соуправления</w:t>
            </w:r>
            <w:proofErr w:type="spellEnd"/>
            <w:r w:rsidRPr="006D3208">
              <w:rPr>
                <w:rFonts w:ascii="Times New Roman" w:hAnsi="Times New Roman"/>
                <w:sz w:val="20"/>
                <w:szCs w:val="20"/>
              </w:rPr>
              <w:t xml:space="preserve"> – Факультетский студенческий совет, Студенческий Совет КГМА, Советов клубов по интересам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Ежегодный отчет по деятельности органов </w:t>
            </w:r>
            <w:proofErr w:type="gram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студенческого</w:t>
            </w:r>
            <w:proofErr w:type="gram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соуправления</w:t>
            </w:r>
            <w:proofErr w:type="spellEnd"/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Студенчес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профсоюз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Студенчес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профсоюз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Состав органов студ. </w:t>
            </w: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соуправления</w:t>
            </w:r>
            <w:proofErr w:type="spellEnd"/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  <w:trHeight w:val="936"/>
        </w:trPr>
        <w:tc>
          <w:tcPr>
            <w:tcW w:w="809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7.8.3</w:t>
            </w:r>
          </w:p>
        </w:tc>
        <w:tc>
          <w:tcPr>
            <w:tcW w:w="3514" w:type="dxa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Вовлечение обучающихся в работу общественных советов КГМА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обучающихся в общественных </w:t>
            </w:r>
            <w:proofErr w:type="gram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советах</w:t>
            </w:r>
            <w:proofErr w:type="gram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КГМА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6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6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Студенчес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профсоюз</w:t>
            </w:r>
          </w:p>
        </w:tc>
        <w:tc>
          <w:tcPr>
            <w:tcW w:w="1134" w:type="dxa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 КГМА</w:t>
            </w:r>
          </w:p>
        </w:tc>
      </w:tr>
      <w:tr w:rsidR="006D3208" w:rsidRPr="006D3208" w:rsidTr="00AA6022">
        <w:trPr>
          <w:gridAfter w:val="23"/>
          <w:wAfter w:w="4770" w:type="dxa"/>
          <w:trHeight w:val="578"/>
        </w:trPr>
        <w:tc>
          <w:tcPr>
            <w:tcW w:w="809" w:type="dxa"/>
            <w:vMerge w:val="restart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7.8.4.</w:t>
            </w:r>
          </w:p>
        </w:tc>
        <w:tc>
          <w:tcPr>
            <w:tcW w:w="3514" w:type="dxa"/>
            <w:vMerge w:val="restart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Разработка критериев оценки и формы проведения конкурсов «Лучший студент факультета», «Лучший староста факультета» «Лучшая академическая группа на факультете»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Положение проведения конкурса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СС,</w:t>
            </w:r>
          </w:p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Студенчес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профсоюз</w:t>
            </w:r>
          </w:p>
        </w:tc>
        <w:tc>
          <w:tcPr>
            <w:tcW w:w="1134" w:type="dxa"/>
            <w:vMerge w:val="restart"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Студенчес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профсоюз</w:t>
            </w:r>
          </w:p>
        </w:tc>
      </w:tr>
      <w:tr w:rsidR="006D3208" w:rsidRPr="006D3208" w:rsidTr="00AA6022">
        <w:trPr>
          <w:gridAfter w:val="23"/>
          <w:wAfter w:w="4770" w:type="dxa"/>
          <w:trHeight w:val="577"/>
        </w:trPr>
        <w:tc>
          <w:tcPr>
            <w:tcW w:w="809" w:type="dxa"/>
            <w:vMerge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критерии проведения конкурса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022" w:rsidRPr="006D3208" w:rsidRDefault="00AA6022" w:rsidP="00EC2785">
            <w:pPr>
              <w:spacing w:before="4" w:after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D3208" w:rsidRPr="006D3208" w:rsidTr="00AA6022">
        <w:trPr>
          <w:gridAfter w:val="23"/>
          <w:wAfter w:w="4770" w:type="dxa"/>
        </w:trPr>
        <w:tc>
          <w:tcPr>
            <w:tcW w:w="809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8">
              <w:rPr>
                <w:rFonts w:ascii="Times New Roman" w:hAnsi="Times New Roman" w:cs="Times New Roman"/>
                <w:sz w:val="20"/>
                <w:szCs w:val="20"/>
              </w:rPr>
              <w:t>7.8.5.</w:t>
            </w:r>
          </w:p>
        </w:tc>
        <w:tc>
          <w:tcPr>
            <w:tcW w:w="3514" w:type="dxa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08">
              <w:rPr>
                <w:rFonts w:ascii="Times New Roman" w:hAnsi="Times New Roman"/>
                <w:sz w:val="20"/>
                <w:szCs w:val="20"/>
              </w:rPr>
              <w:t>Проведение конкурсов «Лучший студент факультета», «Лучший староста факультета» «Лучшая академическая группа на факультете»</w:t>
            </w:r>
          </w:p>
        </w:tc>
        <w:tc>
          <w:tcPr>
            <w:tcW w:w="2960" w:type="dxa"/>
            <w:gridSpan w:val="2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val="ky-KG" w:eastAsia="ru-RU"/>
              </w:rPr>
              <w:t>Отчет о результатах конкурса.</w:t>
            </w:r>
          </w:p>
        </w:tc>
        <w:tc>
          <w:tcPr>
            <w:tcW w:w="2397" w:type="dxa"/>
          </w:tcPr>
          <w:p w:rsidR="00AA6022" w:rsidRPr="006D3208" w:rsidRDefault="00AA6022" w:rsidP="00EC278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5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0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AA6022" w:rsidRPr="006D3208" w:rsidRDefault="00AA6022" w:rsidP="00312F65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ОВиОМР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СС, </w:t>
            </w: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рофком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деканаты</w:t>
            </w:r>
          </w:p>
        </w:tc>
        <w:tc>
          <w:tcPr>
            <w:tcW w:w="1134" w:type="dxa"/>
          </w:tcPr>
          <w:p w:rsidR="00AA6022" w:rsidRPr="006D3208" w:rsidRDefault="00AA6022" w:rsidP="00EC2785">
            <w:pPr>
              <w:spacing w:before="4" w:after="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Студенчес</w:t>
            </w:r>
            <w:proofErr w:type="spellEnd"/>
            <w:r w:rsidRPr="006D32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профсоюз</w:t>
            </w:r>
          </w:p>
        </w:tc>
      </w:tr>
    </w:tbl>
    <w:p w:rsidR="00D818F8" w:rsidRPr="006D3208" w:rsidRDefault="00D818F8" w:rsidP="009D08B7">
      <w:pPr>
        <w:spacing w:before="4" w:after="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1112" w:rsidRPr="006D3208" w:rsidRDefault="00551112" w:rsidP="009D08B7">
      <w:pPr>
        <w:spacing w:before="4" w:after="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1112" w:rsidRPr="006D3208" w:rsidRDefault="00551112" w:rsidP="00CF0514">
      <w:pPr>
        <w:spacing w:before="4" w:after="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20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</w:t>
      </w:r>
      <w:r w:rsidR="00CF0514" w:rsidRPr="006D3208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6D3208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551112" w:rsidRPr="006D3208" w:rsidRDefault="00551112" w:rsidP="00CF0514">
      <w:pPr>
        <w:spacing w:before="4" w:after="4"/>
        <w:jc w:val="right"/>
        <w:rPr>
          <w:rFonts w:ascii="Times New Roman" w:hAnsi="Times New Roman" w:cs="Times New Roman"/>
          <w:sz w:val="24"/>
          <w:szCs w:val="24"/>
        </w:rPr>
      </w:pPr>
      <w:r w:rsidRPr="006D3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545E6" w:rsidRPr="006D3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F0514" w:rsidRPr="006D32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3208">
        <w:rPr>
          <w:rFonts w:ascii="Times New Roman" w:hAnsi="Times New Roman" w:cs="Times New Roman"/>
          <w:sz w:val="24"/>
          <w:szCs w:val="24"/>
        </w:rPr>
        <w:t>зав отделом МКО</w:t>
      </w:r>
    </w:p>
    <w:p w:rsidR="00551112" w:rsidRPr="006D3208" w:rsidRDefault="00551112" w:rsidP="00CF0514">
      <w:pPr>
        <w:spacing w:before="4" w:after="4"/>
        <w:jc w:val="right"/>
        <w:rPr>
          <w:rFonts w:ascii="Times New Roman" w:hAnsi="Times New Roman" w:cs="Times New Roman"/>
          <w:sz w:val="24"/>
          <w:szCs w:val="24"/>
        </w:rPr>
      </w:pPr>
      <w:r w:rsidRPr="006D3208">
        <w:rPr>
          <w:rFonts w:ascii="Times New Roman" w:hAnsi="Times New Roman" w:cs="Times New Roman"/>
          <w:sz w:val="24"/>
          <w:szCs w:val="24"/>
        </w:rPr>
        <w:t xml:space="preserve">к.м.н., </w:t>
      </w:r>
      <w:proofErr w:type="spellStart"/>
      <w:r w:rsidRPr="006D3208">
        <w:rPr>
          <w:rFonts w:ascii="Times New Roman" w:hAnsi="Times New Roman" w:cs="Times New Roman"/>
          <w:sz w:val="24"/>
          <w:szCs w:val="24"/>
        </w:rPr>
        <w:t>Султашев</w:t>
      </w:r>
      <w:proofErr w:type="spellEnd"/>
      <w:r w:rsidRPr="006D3208">
        <w:rPr>
          <w:rFonts w:ascii="Times New Roman" w:hAnsi="Times New Roman" w:cs="Times New Roman"/>
          <w:sz w:val="24"/>
          <w:szCs w:val="24"/>
        </w:rPr>
        <w:t xml:space="preserve"> А.Ж. ___________</w:t>
      </w:r>
    </w:p>
    <w:p w:rsidR="008B186C" w:rsidRPr="006D3208" w:rsidRDefault="008B186C" w:rsidP="00CF0514">
      <w:pPr>
        <w:spacing w:before="4" w:after="4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B186C" w:rsidRPr="006D3208" w:rsidRDefault="008B186C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C545E6" w:rsidRPr="006D3208" w:rsidRDefault="00C545E6" w:rsidP="006D3208">
      <w:pPr>
        <w:spacing w:before="4" w:after="4"/>
        <w:rPr>
          <w:rFonts w:ascii="Times New Roman" w:hAnsi="Times New Roman" w:cs="Times New Roman"/>
          <w:sz w:val="36"/>
          <w:szCs w:val="36"/>
        </w:rPr>
      </w:pPr>
    </w:p>
    <w:p w:rsidR="00C545E6" w:rsidRPr="006D3208" w:rsidRDefault="00C545E6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8B186C" w:rsidRPr="006D3208" w:rsidRDefault="00C545E6" w:rsidP="006D3208">
      <w:pPr>
        <w:spacing w:before="4" w:after="4"/>
        <w:rPr>
          <w:rFonts w:ascii="Times New Roman" w:hAnsi="Times New Roman" w:cs="Times New Roman"/>
          <w:sz w:val="16"/>
          <w:szCs w:val="16"/>
        </w:rPr>
      </w:pPr>
      <w:r w:rsidRPr="006D3208">
        <w:rPr>
          <w:rFonts w:ascii="Times New Roman" w:hAnsi="Times New Roman" w:cs="Times New Roman"/>
          <w:sz w:val="16"/>
          <w:szCs w:val="16"/>
        </w:rPr>
        <w:t>и</w:t>
      </w:r>
      <w:r w:rsidR="008B186C" w:rsidRPr="006D3208">
        <w:rPr>
          <w:rFonts w:ascii="Times New Roman" w:hAnsi="Times New Roman" w:cs="Times New Roman"/>
          <w:sz w:val="16"/>
          <w:szCs w:val="16"/>
        </w:rPr>
        <w:t xml:space="preserve">сполнитель: </w:t>
      </w:r>
      <w:proofErr w:type="spellStart"/>
      <w:r w:rsidR="008B186C" w:rsidRPr="006D3208">
        <w:rPr>
          <w:rFonts w:ascii="Times New Roman" w:hAnsi="Times New Roman" w:cs="Times New Roman"/>
          <w:sz w:val="16"/>
          <w:szCs w:val="16"/>
        </w:rPr>
        <w:t>Сатыбалдиева</w:t>
      </w:r>
      <w:proofErr w:type="spellEnd"/>
      <w:r w:rsidR="008B186C" w:rsidRPr="006D3208">
        <w:rPr>
          <w:rFonts w:ascii="Times New Roman" w:hAnsi="Times New Roman" w:cs="Times New Roman"/>
          <w:sz w:val="16"/>
          <w:szCs w:val="16"/>
        </w:rPr>
        <w:t xml:space="preserve"> А.Р. 56-58-18</w:t>
      </w:r>
    </w:p>
    <w:p w:rsidR="008B186C" w:rsidRPr="006D3208" w:rsidRDefault="008B186C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8B186C" w:rsidRPr="006D3208" w:rsidRDefault="008B186C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8B186C" w:rsidRPr="006D3208" w:rsidRDefault="008B186C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8B186C" w:rsidRPr="006D3208" w:rsidRDefault="008B186C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8B186C" w:rsidRPr="006D3208" w:rsidRDefault="008B186C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8B186C" w:rsidRPr="006D3208" w:rsidRDefault="008B186C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8B186C" w:rsidRPr="006D3208" w:rsidRDefault="008B186C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8B186C" w:rsidRPr="006D3208" w:rsidRDefault="008B186C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p w:rsidR="008B186C" w:rsidRPr="006D3208" w:rsidRDefault="008B186C" w:rsidP="009D08B7">
      <w:pPr>
        <w:spacing w:before="4" w:after="4"/>
        <w:jc w:val="center"/>
        <w:rPr>
          <w:rFonts w:ascii="Times New Roman" w:hAnsi="Times New Roman" w:cs="Times New Roman"/>
          <w:sz w:val="36"/>
          <w:szCs w:val="36"/>
        </w:rPr>
      </w:pPr>
    </w:p>
    <w:sectPr w:rsidR="008B186C" w:rsidRPr="006D3208" w:rsidSect="00D818F8">
      <w:footerReference w:type="default" r:id="rId9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A4" w:rsidRDefault="00D12AA4" w:rsidP="00C23155">
      <w:pPr>
        <w:spacing w:after="0" w:line="240" w:lineRule="auto"/>
      </w:pPr>
      <w:r>
        <w:separator/>
      </w:r>
    </w:p>
  </w:endnote>
  <w:endnote w:type="continuationSeparator" w:id="0">
    <w:p w:rsidR="00D12AA4" w:rsidRDefault="00D12AA4" w:rsidP="00C2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30907"/>
      <w:docPartObj>
        <w:docPartGallery w:val="Page Numbers (Bottom of Page)"/>
        <w:docPartUnique/>
      </w:docPartObj>
    </w:sdtPr>
    <w:sdtEndPr/>
    <w:sdtContent>
      <w:p w:rsidR="008D4F90" w:rsidRDefault="008D4F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E8">
          <w:rPr>
            <w:noProof/>
          </w:rPr>
          <w:t>46</w:t>
        </w:r>
        <w:r>
          <w:fldChar w:fldCharType="end"/>
        </w:r>
      </w:p>
    </w:sdtContent>
  </w:sdt>
  <w:p w:rsidR="008D4F90" w:rsidRDefault="008D4F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A4" w:rsidRDefault="00D12AA4" w:rsidP="00C23155">
      <w:pPr>
        <w:spacing w:after="0" w:line="240" w:lineRule="auto"/>
      </w:pPr>
      <w:r>
        <w:separator/>
      </w:r>
    </w:p>
  </w:footnote>
  <w:footnote w:type="continuationSeparator" w:id="0">
    <w:p w:rsidR="00D12AA4" w:rsidRDefault="00D12AA4" w:rsidP="00C2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1970"/>
    <w:multiLevelType w:val="multilevel"/>
    <w:tmpl w:val="39F85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52CBA"/>
    <w:multiLevelType w:val="hybridMultilevel"/>
    <w:tmpl w:val="8B26BAF4"/>
    <w:lvl w:ilvl="0" w:tplc="8F308B3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63"/>
    <w:rsid w:val="0000613B"/>
    <w:rsid w:val="00012C52"/>
    <w:rsid w:val="00032E4C"/>
    <w:rsid w:val="0004354C"/>
    <w:rsid w:val="000439DC"/>
    <w:rsid w:val="00044739"/>
    <w:rsid w:val="00044B40"/>
    <w:rsid w:val="000557E8"/>
    <w:rsid w:val="00065EDC"/>
    <w:rsid w:val="00072BA6"/>
    <w:rsid w:val="00075DED"/>
    <w:rsid w:val="0008072B"/>
    <w:rsid w:val="000820B4"/>
    <w:rsid w:val="0008347F"/>
    <w:rsid w:val="00092218"/>
    <w:rsid w:val="000933CC"/>
    <w:rsid w:val="000A12A6"/>
    <w:rsid w:val="000A6347"/>
    <w:rsid w:val="000A68A7"/>
    <w:rsid w:val="000B1725"/>
    <w:rsid w:val="000C149C"/>
    <w:rsid w:val="000C1EE6"/>
    <w:rsid w:val="0010170D"/>
    <w:rsid w:val="001073AF"/>
    <w:rsid w:val="00110A39"/>
    <w:rsid w:val="00162F30"/>
    <w:rsid w:val="00182B08"/>
    <w:rsid w:val="00190D38"/>
    <w:rsid w:val="00190FB7"/>
    <w:rsid w:val="001A761E"/>
    <w:rsid w:val="001B100B"/>
    <w:rsid w:val="001B559F"/>
    <w:rsid w:val="001C1DDF"/>
    <w:rsid w:val="001C6230"/>
    <w:rsid w:val="001D2353"/>
    <w:rsid w:val="001E003C"/>
    <w:rsid w:val="001E041F"/>
    <w:rsid w:val="001E1019"/>
    <w:rsid w:val="001E59BE"/>
    <w:rsid w:val="001F5DAA"/>
    <w:rsid w:val="001F7230"/>
    <w:rsid w:val="0020669F"/>
    <w:rsid w:val="00210022"/>
    <w:rsid w:val="00221E96"/>
    <w:rsid w:val="002243E4"/>
    <w:rsid w:val="00227C0C"/>
    <w:rsid w:val="002304D3"/>
    <w:rsid w:val="002328EC"/>
    <w:rsid w:val="00240347"/>
    <w:rsid w:val="00247CCC"/>
    <w:rsid w:val="00263898"/>
    <w:rsid w:val="00264250"/>
    <w:rsid w:val="00265068"/>
    <w:rsid w:val="0026715B"/>
    <w:rsid w:val="002672C9"/>
    <w:rsid w:val="00270C50"/>
    <w:rsid w:val="002724AC"/>
    <w:rsid w:val="00280EE4"/>
    <w:rsid w:val="00284EC7"/>
    <w:rsid w:val="002C5433"/>
    <w:rsid w:val="002C5C75"/>
    <w:rsid w:val="002D0391"/>
    <w:rsid w:val="002D15D0"/>
    <w:rsid w:val="002E129D"/>
    <w:rsid w:val="002E2200"/>
    <w:rsid w:val="002E517B"/>
    <w:rsid w:val="002E5EF3"/>
    <w:rsid w:val="002E65C3"/>
    <w:rsid w:val="00302C66"/>
    <w:rsid w:val="00303DE6"/>
    <w:rsid w:val="003065A0"/>
    <w:rsid w:val="00312F65"/>
    <w:rsid w:val="00314232"/>
    <w:rsid w:val="003169BA"/>
    <w:rsid w:val="0032326F"/>
    <w:rsid w:val="00324C8E"/>
    <w:rsid w:val="00331916"/>
    <w:rsid w:val="00337018"/>
    <w:rsid w:val="00337CC6"/>
    <w:rsid w:val="00341412"/>
    <w:rsid w:val="00341A0D"/>
    <w:rsid w:val="00341CCF"/>
    <w:rsid w:val="00354B0A"/>
    <w:rsid w:val="00355121"/>
    <w:rsid w:val="00367808"/>
    <w:rsid w:val="00373374"/>
    <w:rsid w:val="003779E2"/>
    <w:rsid w:val="00380EE9"/>
    <w:rsid w:val="00397981"/>
    <w:rsid w:val="003A6860"/>
    <w:rsid w:val="003B2262"/>
    <w:rsid w:val="003B5105"/>
    <w:rsid w:val="003D1E4F"/>
    <w:rsid w:val="003D4A3A"/>
    <w:rsid w:val="003E3341"/>
    <w:rsid w:val="003E72A1"/>
    <w:rsid w:val="003F1002"/>
    <w:rsid w:val="003F405A"/>
    <w:rsid w:val="003F635A"/>
    <w:rsid w:val="00405682"/>
    <w:rsid w:val="004068F2"/>
    <w:rsid w:val="00413E24"/>
    <w:rsid w:val="00424385"/>
    <w:rsid w:val="00425E5F"/>
    <w:rsid w:val="0043326B"/>
    <w:rsid w:val="00446A7A"/>
    <w:rsid w:val="00446D1B"/>
    <w:rsid w:val="00450789"/>
    <w:rsid w:val="004545A4"/>
    <w:rsid w:val="004602D9"/>
    <w:rsid w:val="004668C1"/>
    <w:rsid w:val="00471F0C"/>
    <w:rsid w:val="00474C08"/>
    <w:rsid w:val="00475B88"/>
    <w:rsid w:val="00477E58"/>
    <w:rsid w:val="004836F5"/>
    <w:rsid w:val="00484505"/>
    <w:rsid w:val="00485F42"/>
    <w:rsid w:val="00486CE8"/>
    <w:rsid w:val="00486EB4"/>
    <w:rsid w:val="00490120"/>
    <w:rsid w:val="004A22D1"/>
    <w:rsid w:val="004B3263"/>
    <w:rsid w:val="004B5F6D"/>
    <w:rsid w:val="004C0B34"/>
    <w:rsid w:val="004C4DD8"/>
    <w:rsid w:val="004D73B8"/>
    <w:rsid w:val="004E65AE"/>
    <w:rsid w:val="004F62B7"/>
    <w:rsid w:val="004F7972"/>
    <w:rsid w:val="00501258"/>
    <w:rsid w:val="005303B4"/>
    <w:rsid w:val="0053528C"/>
    <w:rsid w:val="005470BF"/>
    <w:rsid w:val="00551112"/>
    <w:rsid w:val="00555E6B"/>
    <w:rsid w:val="005604C5"/>
    <w:rsid w:val="00560688"/>
    <w:rsid w:val="005630E5"/>
    <w:rsid w:val="005720B4"/>
    <w:rsid w:val="00573AD6"/>
    <w:rsid w:val="00585ACE"/>
    <w:rsid w:val="00587E0B"/>
    <w:rsid w:val="00594D26"/>
    <w:rsid w:val="005A0EE8"/>
    <w:rsid w:val="005A6ECF"/>
    <w:rsid w:val="005A78DA"/>
    <w:rsid w:val="005B0899"/>
    <w:rsid w:val="005B1E71"/>
    <w:rsid w:val="005C37F1"/>
    <w:rsid w:val="005D0285"/>
    <w:rsid w:val="005D1DEA"/>
    <w:rsid w:val="005D3A2B"/>
    <w:rsid w:val="005D43A9"/>
    <w:rsid w:val="005E5AAA"/>
    <w:rsid w:val="005F40BE"/>
    <w:rsid w:val="005F451C"/>
    <w:rsid w:val="00607035"/>
    <w:rsid w:val="0061070F"/>
    <w:rsid w:val="006204F8"/>
    <w:rsid w:val="00625A6D"/>
    <w:rsid w:val="006422A1"/>
    <w:rsid w:val="00655969"/>
    <w:rsid w:val="00656022"/>
    <w:rsid w:val="00656375"/>
    <w:rsid w:val="0065657A"/>
    <w:rsid w:val="0066427D"/>
    <w:rsid w:val="00672911"/>
    <w:rsid w:val="006924F2"/>
    <w:rsid w:val="00692ACA"/>
    <w:rsid w:val="00696433"/>
    <w:rsid w:val="00697CD8"/>
    <w:rsid w:val="006A55F2"/>
    <w:rsid w:val="006A6659"/>
    <w:rsid w:val="006B3709"/>
    <w:rsid w:val="006C164B"/>
    <w:rsid w:val="006C564A"/>
    <w:rsid w:val="006D20F3"/>
    <w:rsid w:val="006D3150"/>
    <w:rsid w:val="006D3208"/>
    <w:rsid w:val="006E072E"/>
    <w:rsid w:val="006F23FD"/>
    <w:rsid w:val="006F589F"/>
    <w:rsid w:val="00707ACD"/>
    <w:rsid w:val="00707ECD"/>
    <w:rsid w:val="007113D8"/>
    <w:rsid w:val="00715770"/>
    <w:rsid w:val="00721EC1"/>
    <w:rsid w:val="0072510B"/>
    <w:rsid w:val="007315AE"/>
    <w:rsid w:val="00731AD8"/>
    <w:rsid w:val="00736B97"/>
    <w:rsid w:val="007479DC"/>
    <w:rsid w:val="007554BC"/>
    <w:rsid w:val="0076207F"/>
    <w:rsid w:val="00764B04"/>
    <w:rsid w:val="00777B5C"/>
    <w:rsid w:val="007814DB"/>
    <w:rsid w:val="00787F63"/>
    <w:rsid w:val="00791CC7"/>
    <w:rsid w:val="007948A0"/>
    <w:rsid w:val="007A0762"/>
    <w:rsid w:val="007A2EA4"/>
    <w:rsid w:val="007C607B"/>
    <w:rsid w:val="007D2BFD"/>
    <w:rsid w:val="007D3153"/>
    <w:rsid w:val="007D70A0"/>
    <w:rsid w:val="007E4BA0"/>
    <w:rsid w:val="007E75E1"/>
    <w:rsid w:val="007F1BB4"/>
    <w:rsid w:val="007F40EA"/>
    <w:rsid w:val="0080245A"/>
    <w:rsid w:val="00803711"/>
    <w:rsid w:val="00807793"/>
    <w:rsid w:val="00812919"/>
    <w:rsid w:val="00814C6A"/>
    <w:rsid w:val="00815629"/>
    <w:rsid w:val="00821FB0"/>
    <w:rsid w:val="00826B58"/>
    <w:rsid w:val="00836794"/>
    <w:rsid w:val="00844E8B"/>
    <w:rsid w:val="008623BC"/>
    <w:rsid w:val="00863466"/>
    <w:rsid w:val="00873728"/>
    <w:rsid w:val="008768E9"/>
    <w:rsid w:val="0088092B"/>
    <w:rsid w:val="00890D9C"/>
    <w:rsid w:val="00891D40"/>
    <w:rsid w:val="00891E59"/>
    <w:rsid w:val="008A335F"/>
    <w:rsid w:val="008B186C"/>
    <w:rsid w:val="008B1A60"/>
    <w:rsid w:val="008B4D6F"/>
    <w:rsid w:val="008B695D"/>
    <w:rsid w:val="008D4F90"/>
    <w:rsid w:val="008E1736"/>
    <w:rsid w:val="008E73BD"/>
    <w:rsid w:val="009021F0"/>
    <w:rsid w:val="009128DA"/>
    <w:rsid w:val="00912DD9"/>
    <w:rsid w:val="009148D6"/>
    <w:rsid w:val="00934263"/>
    <w:rsid w:val="00936DA9"/>
    <w:rsid w:val="00942E8C"/>
    <w:rsid w:val="00943EEB"/>
    <w:rsid w:val="00944538"/>
    <w:rsid w:val="00945E28"/>
    <w:rsid w:val="009516C5"/>
    <w:rsid w:val="0095178F"/>
    <w:rsid w:val="009525FD"/>
    <w:rsid w:val="00954878"/>
    <w:rsid w:val="00970ADE"/>
    <w:rsid w:val="00970D00"/>
    <w:rsid w:val="00985FB9"/>
    <w:rsid w:val="0099524D"/>
    <w:rsid w:val="009A0F14"/>
    <w:rsid w:val="009C2B86"/>
    <w:rsid w:val="009D08B7"/>
    <w:rsid w:val="009D2B07"/>
    <w:rsid w:val="009E00FD"/>
    <w:rsid w:val="009F1E07"/>
    <w:rsid w:val="00A03CB0"/>
    <w:rsid w:val="00A06DFA"/>
    <w:rsid w:val="00A14E14"/>
    <w:rsid w:val="00A246E4"/>
    <w:rsid w:val="00A33995"/>
    <w:rsid w:val="00A4330D"/>
    <w:rsid w:val="00A4794D"/>
    <w:rsid w:val="00A53BA9"/>
    <w:rsid w:val="00A56059"/>
    <w:rsid w:val="00A64BBF"/>
    <w:rsid w:val="00A717C9"/>
    <w:rsid w:val="00A728D8"/>
    <w:rsid w:val="00A80896"/>
    <w:rsid w:val="00A931DF"/>
    <w:rsid w:val="00A948BB"/>
    <w:rsid w:val="00AA0F39"/>
    <w:rsid w:val="00AA6022"/>
    <w:rsid w:val="00AB10A5"/>
    <w:rsid w:val="00AB2047"/>
    <w:rsid w:val="00AC24DE"/>
    <w:rsid w:val="00AD1ECF"/>
    <w:rsid w:val="00AD2068"/>
    <w:rsid w:val="00AD25EA"/>
    <w:rsid w:val="00AD66B4"/>
    <w:rsid w:val="00AD7024"/>
    <w:rsid w:val="00AE26B2"/>
    <w:rsid w:val="00AE6DA8"/>
    <w:rsid w:val="00AF194E"/>
    <w:rsid w:val="00AF77F9"/>
    <w:rsid w:val="00B0585E"/>
    <w:rsid w:val="00B07A4C"/>
    <w:rsid w:val="00B441F9"/>
    <w:rsid w:val="00B45F63"/>
    <w:rsid w:val="00B477A9"/>
    <w:rsid w:val="00B50E63"/>
    <w:rsid w:val="00B54959"/>
    <w:rsid w:val="00B55C2E"/>
    <w:rsid w:val="00B61707"/>
    <w:rsid w:val="00B71681"/>
    <w:rsid w:val="00B75BF6"/>
    <w:rsid w:val="00B87B5F"/>
    <w:rsid w:val="00B920F1"/>
    <w:rsid w:val="00BA32B2"/>
    <w:rsid w:val="00BA791B"/>
    <w:rsid w:val="00BC40A7"/>
    <w:rsid w:val="00BC4FD9"/>
    <w:rsid w:val="00BC79E8"/>
    <w:rsid w:val="00BD175E"/>
    <w:rsid w:val="00BD60ED"/>
    <w:rsid w:val="00BD63DA"/>
    <w:rsid w:val="00BE69E7"/>
    <w:rsid w:val="00BF5FBE"/>
    <w:rsid w:val="00BF61EB"/>
    <w:rsid w:val="00C056D9"/>
    <w:rsid w:val="00C108E8"/>
    <w:rsid w:val="00C139C6"/>
    <w:rsid w:val="00C1477D"/>
    <w:rsid w:val="00C23155"/>
    <w:rsid w:val="00C31295"/>
    <w:rsid w:val="00C45360"/>
    <w:rsid w:val="00C4656A"/>
    <w:rsid w:val="00C521E6"/>
    <w:rsid w:val="00C5328D"/>
    <w:rsid w:val="00C545E6"/>
    <w:rsid w:val="00C57356"/>
    <w:rsid w:val="00C6434D"/>
    <w:rsid w:val="00C67A1E"/>
    <w:rsid w:val="00C7165E"/>
    <w:rsid w:val="00C76173"/>
    <w:rsid w:val="00C84CE3"/>
    <w:rsid w:val="00C85BE0"/>
    <w:rsid w:val="00C904A0"/>
    <w:rsid w:val="00CB1045"/>
    <w:rsid w:val="00CD2CB3"/>
    <w:rsid w:val="00CE3683"/>
    <w:rsid w:val="00CF0514"/>
    <w:rsid w:val="00CF79A5"/>
    <w:rsid w:val="00D0688E"/>
    <w:rsid w:val="00D12AA4"/>
    <w:rsid w:val="00D16232"/>
    <w:rsid w:val="00D269F1"/>
    <w:rsid w:val="00D517EC"/>
    <w:rsid w:val="00D60311"/>
    <w:rsid w:val="00D720AD"/>
    <w:rsid w:val="00D73D07"/>
    <w:rsid w:val="00D818F8"/>
    <w:rsid w:val="00DA02E1"/>
    <w:rsid w:val="00DA07AA"/>
    <w:rsid w:val="00DA407C"/>
    <w:rsid w:val="00DA4B37"/>
    <w:rsid w:val="00DA610B"/>
    <w:rsid w:val="00DB307E"/>
    <w:rsid w:val="00DB3CBC"/>
    <w:rsid w:val="00DB59A1"/>
    <w:rsid w:val="00DC79E5"/>
    <w:rsid w:val="00DE052E"/>
    <w:rsid w:val="00DE0DAE"/>
    <w:rsid w:val="00DE7356"/>
    <w:rsid w:val="00DF0724"/>
    <w:rsid w:val="00DF11DA"/>
    <w:rsid w:val="00E008DF"/>
    <w:rsid w:val="00E00905"/>
    <w:rsid w:val="00E17A52"/>
    <w:rsid w:val="00E22CA6"/>
    <w:rsid w:val="00E34959"/>
    <w:rsid w:val="00E40870"/>
    <w:rsid w:val="00E44E96"/>
    <w:rsid w:val="00E47C2C"/>
    <w:rsid w:val="00E629EF"/>
    <w:rsid w:val="00E65064"/>
    <w:rsid w:val="00E764F5"/>
    <w:rsid w:val="00E930BF"/>
    <w:rsid w:val="00E95AC2"/>
    <w:rsid w:val="00E9769A"/>
    <w:rsid w:val="00EA4970"/>
    <w:rsid w:val="00EA49E6"/>
    <w:rsid w:val="00EB4695"/>
    <w:rsid w:val="00EC2785"/>
    <w:rsid w:val="00EC415B"/>
    <w:rsid w:val="00ED1B10"/>
    <w:rsid w:val="00ED4D47"/>
    <w:rsid w:val="00F039C4"/>
    <w:rsid w:val="00F05EA8"/>
    <w:rsid w:val="00F1270C"/>
    <w:rsid w:val="00F1288C"/>
    <w:rsid w:val="00F22A39"/>
    <w:rsid w:val="00F25EBE"/>
    <w:rsid w:val="00F50685"/>
    <w:rsid w:val="00F51F94"/>
    <w:rsid w:val="00F6117B"/>
    <w:rsid w:val="00F66A39"/>
    <w:rsid w:val="00F74D2D"/>
    <w:rsid w:val="00FB28B1"/>
    <w:rsid w:val="00FB651B"/>
    <w:rsid w:val="00FD1E2B"/>
    <w:rsid w:val="00FD3206"/>
    <w:rsid w:val="00FD6315"/>
    <w:rsid w:val="00FE0444"/>
    <w:rsid w:val="00FF307D"/>
    <w:rsid w:val="00FF4767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13E24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0820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E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155"/>
  </w:style>
  <w:style w:type="paragraph" w:styleId="aa">
    <w:name w:val="footer"/>
    <w:basedOn w:val="a"/>
    <w:link w:val="ab"/>
    <w:uiPriority w:val="99"/>
    <w:unhideWhenUsed/>
    <w:rsid w:val="00C2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13E24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0820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E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155"/>
  </w:style>
  <w:style w:type="paragraph" w:styleId="aa">
    <w:name w:val="footer"/>
    <w:basedOn w:val="a"/>
    <w:link w:val="ab"/>
    <w:uiPriority w:val="99"/>
    <w:unhideWhenUsed/>
    <w:rsid w:val="00C2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AE09-5897-470F-A3C7-31EBA1EE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47</Pages>
  <Words>12689</Words>
  <Characters>72333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213324</dc:creator>
  <cp:lastModifiedBy>Intel</cp:lastModifiedBy>
  <cp:revision>36</cp:revision>
  <cp:lastPrinted>2023-02-09T03:10:00Z</cp:lastPrinted>
  <dcterms:created xsi:type="dcterms:W3CDTF">2023-03-02T10:29:00Z</dcterms:created>
  <dcterms:modified xsi:type="dcterms:W3CDTF">2024-04-17T09:29:00Z</dcterms:modified>
</cp:coreProperties>
</file>